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914A" w14:textId="5D469DDF" w:rsid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D4A98C1" w14:textId="7923539E" w:rsidR="00C8615D" w:rsidRP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61D3104F" w14:textId="77777777" w:rsidR="00C8615D" w:rsidRPr="00C8615D" w:rsidRDefault="00C8615D" w:rsidP="00C8615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15D">
        <w:rPr>
          <w:rFonts w:ascii="Times New Roman" w:hAnsi="Times New Roman" w:cs="Times New Roman"/>
          <w:b/>
          <w:bCs/>
          <w:sz w:val="28"/>
          <w:szCs w:val="28"/>
        </w:rPr>
        <w:t>Комиссии по социальному предпринимательству</w:t>
      </w:r>
    </w:p>
    <w:p w14:paraId="79258BA0" w14:textId="77777777" w:rsidR="00C8615D" w:rsidRPr="00C8615D" w:rsidRDefault="00C8615D" w:rsidP="00C8615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75E6B" w14:textId="5540C95D" w:rsidR="00C8615D" w:rsidRPr="0004325F" w:rsidRDefault="00C8615D" w:rsidP="0004325F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4325F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Комиссии, Член Правления, Генеральный директор «Фонда социальных инвестиций» Сергей Викторович Голубев.</w:t>
      </w:r>
    </w:p>
    <w:p w14:paraId="05DA78B3" w14:textId="7BA79406" w:rsidR="00C8615D" w:rsidRPr="005F2DB1" w:rsidRDefault="005F2DB1" w:rsidP="005F2D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численность Комиссии по социальном предпринимательству «ОПОРА РОССИИ» увеличилась с 41 региональных Комитетов/Комиссий до 45. </w:t>
      </w:r>
    </w:p>
    <w:p w14:paraId="7F1BEE35" w14:textId="120BAB86" w:rsidR="00EB5A3E" w:rsidRPr="0036766C" w:rsidRDefault="0004325F" w:rsidP="0036766C">
      <w:pPr>
        <w:spacing w:before="120" w:after="12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15D" w:rsidRPr="00C861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615D" w:rsidRPr="00C8615D">
        <w:rPr>
          <w:rFonts w:ascii="Times New Roman" w:hAnsi="Times New Roman" w:cs="Times New Roman"/>
          <w:b/>
          <w:bCs/>
          <w:sz w:val="28"/>
          <w:szCs w:val="28"/>
        </w:rPr>
        <w:tab/>
        <w:t>Экспертные Победы Комиссии:</w:t>
      </w:r>
    </w:p>
    <w:p w14:paraId="60F31CA7" w14:textId="3852349A" w:rsidR="00067BE4" w:rsidRPr="00067BE4" w:rsidRDefault="00067BE4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абайкальском крае был принят </w:t>
      </w:r>
      <w:r w:rsidRPr="00067BE4">
        <w:rPr>
          <w:rFonts w:ascii="Times New Roman" w:hAnsi="Times New Roman" w:cs="Times New Roman"/>
          <w:sz w:val="28"/>
          <w:szCs w:val="28"/>
        </w:rPr>
        <w:t>Закон Забайкальского края от 10.10.2022 № 2098-ЗЗК "Об отдельных вопросах социального предпринимательства на территории Забайкальского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436D">
        <w:rPr>
          <w:rFonts w:ascii="Times New Roman" w:hAnsi="Times New Roman" w:cs="Times New Roman"/>
          <w:sz w:val="28"/>
          <w:szCs w:val="28"/>
        </w:rPr>
        <w:t>которы</w:t>
      </w:r>
      <w:r w:rsidR="001D000D">
        <w:rPr>
          <w:rFonts w:ascii="Times New Roman" w:hAnsi="Times New Roman" w:cs="Times New Roman"/>
          <w:sz w:val="28"/>
          <w:szCs w:val="28"/>
        </w:rPr>
        <w:t>й</w:t>
      </w:r>
      <w:r w:rsidR="0048436D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социального предпринимательства на территории Забайкальского края в целях признания субъектов МСП социальными предприятиями (в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48436D">
        <w:rPr>
          <w:rFonts w:ascii="Times New Roman" w:hAnsi="Times New Roman" w:cs="Times New Roman"/>
          <w:sz w:val="28"/>
          <w:szCs w:val="28"/>
        </w:rPr>
        <w:t>социально уязвимых</w:t>
      </w:r>
      <w:r>
        <w:rPr>
          <w:rFonts w:ascii="Times New Roman" w:hAnsi="Times New Roman" w:cs="Times New Roman"/>
          <w:sz w:val="28"/>
          <w:szCs w:val="28"/>
        </w:rPr>
        <w:t xml:space="preserve"> категорий граждан, на которых </w:t>
      </w:r>
      <w:r w:rsidR="001D000D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6D">
        <w:rPr>
          <w:rFonts w:ascii="Times New Roman" w:hAnsi="Times New Roman" w:cs="Times New Roman"/>
          <w:sz w:val="28"/>
          <w:szCs w:val="28"/>
        </w:rPr>
        <w:t>социальных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 а также закрепл</w:t>
      </w:r>
      <w:r w:rsidR="001D000D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1D00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1D000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436D">
        <w:rPr>
          <w:rFonts w:ascii="Times New Roman" w:hAnsi="Times New Roman" w:cs="Times New Roman"/>
          <w:sz w:val="28"/>
          <w:szCs w:val="28"/>
        </w:rPr>
        <w:t xml:space="preserve"> по отнесению</w:t>
      </w:r>
      <w:proofErr w:type="gramEnd"/>
      <w:r w:rsidR="0048436D">
        <w:rPr>
          <w:rFonts w:ascii="Times New Roman" w:hAnsi="Times New Roman" w:cs="Times New Roman"/>
          <w:sz w:val="28"/>
          <w:szCs w:val="28"/>
        </w:rPr>
        <w:t xml:space="preserve"> субъектов МСП к социальным предприятиям). В </w:t>
      </w:r>
      <w:proofErr w:type="gramStart"/>
      <w:r w:rsidR="0048436D">
        <w:rPr>
          <w:rFonts w:ascii="Times New Roman" w:hAnsi="Times New Roman" w:cs="Times New Roman"/>
          <w:sz w:val="28"/>
          <w:szCs w:val="28"/>
        </w:rPr>
        <w:t>продвижении</w:t>
      </w:r>
      <w:proofErr w:type="gramEnd"/>
      <w:r w:rsidR="0048436D">
        <w:rPr>
          <w:rFonts w:ascii="Times New Roman" w:hAnsi="Times New Roman" w:cs="Times New Roman"/>
          <w:sz w:val="28"/>
          <w:szCs w:val="28"/>
        </w:rPr>
        <w:t xml:space="preserve"> данного закона в регионе активно принимал участие Комитет по СП</w:t>
      </w:r>
      <w:r w:rsidR="001D000D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 w:rsidR="001D000D">
        <w:rPr>
          <w:rFonts w:ascii="Times New Roman" w:hAnsi="Times New Roman" w:cs="Times New Roman"/>
          <w:sz w:val="28"/>
          <w:szCs w:val="28"/>
        </w:rPr>
        <w:t xml:space="preserve"> РОССИИ» Забайкальского края</w:t>
      </w:r>
      <w:r w:rsidR="00484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C88FB" w14:textId="7D80C0CB" w:rsidR="002374F1" w:rsidRPr="0036766C" w:rsidRDefault="002374F1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Госдумой был принят закон, позволяющий за счет средств материнского капитала оплачивать услуги образования, которые оказывают индивидуальные предприниматели, имеющие соответствующую лицензию. Закон способствует повышению доступности детского образования и помогает социальным предпринимателям не потерять своих клиентов из-за снижающейся платежеспособности населения. Инициаторами таких поправок были в том числе представители Комиссии «ОПОР</w:t>
      </w:r>
      <w:r w:rsidR="0011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 по социальному предпринимательству.</w:t>
      </w:r>
    </w:p>
    <w:p w14:paraId="2ECB980A" w14:textId="402383E4" w:rsidR="002374F1" w:rsidRPr="0036766C" w:rsidRDefault="002374F1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B0168">
        <w:rPr>
          <w:rFonts w:ascii="Times New Roman" w:hAnsi="Times New Roman" w:cs="Times New Roman"/>
          <w:sz w:val="28"/>
          <w:szCs w:val="28"/>
        </w:rPr>
        <w:t xml:space="preserve">с </w:t>
      </w:r>
      <w:r w:rsidR="00EB0168" w:rsidRPr="00EB0168">
        <w:rPr>
          <w:rFonts w:ascii="Times New Roman" w:hAnsi="Times New Roman" w:cs="Times New Roman"/>
          <w:sz w:val="28"/>
          <w:szCs w:val="28"/>
        </w:rPr>
        <w:t xml:space="preserve">привлечением экспертов </w:t>
      </w:r>
      <w:r w:rsidR="00C8615D"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«ОПОР</w:t>
      </w:r>
      <w:r w:rsidR="00117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8615D" w:rsidRPr="00367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  <w:r w:rsidR="00EB0168" w:rsidRPr="00EB0168">
        <w:rPr>
          <w:rFonts w:ascii="Times New Roman" w:hAnsi="Times New Roman" w:cs="Times New Roman"/>
          <w:sz w:val="28"/>
          <w:szCs w:val="28"/>
        </w:rPr>
        <w:t xml:space="preserve"> и Корпорации МСП</w:t>
      </w:r>
      <w:r w:rsidR="00EB0168">
        <w:rPr>
          <w:rFonts w:ascii="Times New Roman" w:hAnsi="Times New Roman" w:cs="Times New Roman"/>
          <w:sz w:val="28"/>
          <w:szCs w:val="28"/>
        </w:rPr>
        <w:t xml:space="preserve"> </w:t>
      </w:r>
      <w:r w:rsidRPr="0036766C">
        <w:rPr>
          <w:rFonts w:ascii="Times New Roman" w:hAnsi="Times New Roman" w:cs="Times New Roman"/>
          <w:sz w:val="28"/>
          <w:szCs w:val="28"/>
        </w:rPr>
        <w:t xml:space="preserve">удалось отстоять право на сохранение </w:t>
      </w:r>
      <w:proofErr w:type="spellStart"/>
      <w:r w:rsidR="00003489" w:rsidRPr="0036766C">
        <w:rPr>
          <w:rFonts w:ascii="Times New Roman" w:hAnsi="Times New Roman" w:cs="Times New Roman"/>
          <w:sz w:val="28"/>
          <w:szCs w:val="28"/>
        </w:rPr>
        <w:t>скиммерных</w:t>
      </w:r>
      <w:proofErr w:type="spellEnd"/>
      <w:r w:rsidR="00003489" w:rsidRPr="0036766C">
        <w:rPr>
          <w:rFonts w:ascii="Times New Roman" w:hAnsi="Times New Roman" w:cs="Times New Roman"/>
          <w:sz w:val="28"/>
          <w:szCs w:val="28"/>
        </w:rPr>
        <w:t xml:space="preserve"> бассейнов, которые спроектированы, построены до 1 января 2021 года. Согласно </w:t>
      </w:r>
      <w:r w:rsidRPr="0036766C">
        <w:rPr>
          <w:rFonts w:ascii="Times New Roman" w:hAnsi="Times New Roman" w:cs="Times New Roman"/>
          <w:sz w:val="28"/>
          <w:szCs w:val="28"/>
        </w:rPr>
        <w:t>постановлени</w:t>
      </w:r>
      <w:r w:rsidR="00003489" w:rsidRPr="0036766C">
        <w:rPr>
          <w:rFonts w:ascii="Times New Roman" w:hAnsi="Times New Roman" w:cs="Times New Roman"/>
          <w:sz w:val="28"/>
          <w:szCs w:val="28"/>
        </w:rPr>
        <w:t>ю Роспотребнадзора</w:t>
      </w:r>
      <w:r w:rsidRPr="0036766C">
        <w:rPr>
          <w:rFonts w:ascii="Times New Roman" w:hAnsi="Times New Roman" w:cs="Times New Roman"/>
          <w:sz w:val="28"/>
          <w:szCs w:val="28"/>
        </w:rPr>
        <w:t xml:space="preserve"> об изменениях к Санитарным Правилам 2.1.3678-20</w:t>
      </w:r>
      <w:r w:rsidR="00003489" w:rsidRPr="0036766C">
        <w:rPr>
          <w:rFonts w:ascii="Times New Roman" w:hAnsi="Times New Roman" w:cs="Times New Roman"/>
          <w:sz w:val="28"/>
          <w:szCs w:val="28"/>
        </w:rPr>
        <w:t>. Это значит, что удалось сохранить 40% из 5 тысяч плавательных бассейнов РФ и около 2,5 тысяч бассейнов для грудничкового и детского плавания.</w:t>
      </w:r>
    </w:p>
    <w:p w14:paraId="0E7034BA" w14:textId="216705EB" w:rsidR="00003489" w:rsidRPr="00B03C65" w:rsidRDefault="003D5D68" w:rsidP="00C8615D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C65">
        <w:rPr>
          <w:rFonts w:ascii="Times New Roman" w:hAnsi="Times New Roman" w:cs="Times New Roman"/>
          <w:sz w:val="28"/>
          <w:szCs w:val="28"/>
        </w:rPr>
        <w:t xml:space="preserve">На 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B03C65">
        <w:rPr>
          <w:rFonts w:ascii="Times New Roman" w:hAnsi="Times New Roman" w:cs="Times New Roman"/>
          <w:sz w:val="28"/>
          <w:szCs w:val="28"/>
        </w:rPr>
        <w:t>2022 год</w:t>
      </w:r>
      <w:r w:rsidR="002056B6" w:rsidRPr="00B03C65">
        <w:rPr>
          <w:rFonts w:ascii="Times New Roman" w:hAnsi="Times New Roman" w:cs="Times New Roman"/>
          <w:sz w:val="28"/>
          <w:szCs w:val="28"/>
        </w:rPr>
        <w:t>а</w:t>
      </w:r>
      <w:r w:rsidRPr="00B03C65">
        <w:rPr>
          <w:rFonts w:ascii="Times New Roman" w:hAnsi="Times New Roman" w:cs="Times New Roman"/>
          <w:sz w:val="28"/>
          <w:szCs w:val="28"/>
        </w:rPr>
        <w:t xml:space="preserve"> в 6 регионах РФ внедряется региональный стандарт развития социального предпринимательства</w:t>
      </w:r>
      <w:r w:rsidR="002056B6" w:rsidRPr="00B03C65">
        <w:rPr>
          <w:rFonts w:ascii="Times New Roman" w:hAnsi="Times New Roman" w:cs="Times New Roman"/>
          <w:sz w:val="28"/>
          <w:szCs w:val="28"/>
        </w:rPr>
        <w:t>: Ханты-</w:t>
      </w:r>
      <w:r w:rsidR="002056B6" w:rsidRPr="00B03C65">
        <w:rPr>
          <w:rFonts w:ascii="Times New Roman" w:hAnsi="Times New Roman" w:cs="Times New Roman"/>
          <w:sz w:val="28"/>
          <w:szCs w:val="28"/>
        </w:rPr>
        <w:lastRenderedPageBreak/>
        <w:t xml:space="preserve">Мансийский автономный округ-Югра, Новгородская область, Астраханская область, Курганская область, Приморский край, Хабаровский край. Стандарт разработан Комиссией «ОПОРА РОССИИ» по социальному предпринимательству в 2021 году. </w:t>
      </w:r>
      <w:r w:rsidRPr="00B03C65">
        <w:rPr>
          <w:rFonts w:ascii="Times New Roman" w:hAnsi="Times New Roman" w:cs="Times New Roman"/>
          <w:sz w:val="28"/>
          <w:szCs w:val="28"/>
        </w:rPr>
        <w:t>Подписан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ы </w:t>
      </w:r>
      <w:r w:rsidRPr="00B03C65">
        <w:rPr>
          <w:rFonts w:ascii="Times New Roman" w:hAnsi="Times New Roman" w:cs="Times New Roman"/>
          <w:sz w:val="28"/>
          <w:szCs w:val="28"/>
        </w:rPr>
        <w:t>перв</w:t>
      </w:r>
      <w:r w:rsidR="002056B6" w:rsidRPr="00B03C65">
        <w:rPr>
          <w:rFonts w:ascii="Times New Roman" w:hAnsi="Times New Roman" w:cs="Times New Roman"/>
          <w:sz w:val="28"/>
          <w:szCs w:val="28"/>
        </w:rPr>
        <w:t>ые</w:t>
      </w:r>
      <w:r w:rsidRPr="00B03C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056B6" w:rsidRPr="00B03C65">
        <w:rPr>
          <w:rFonts w:ascii="Times New Roman" w:hAnsi="Times New Roman" w:cs="Times New Roman"/>
          <w:sz w:val="28"/>
          <w:szCs w:val="28"/>
        </w:rPr>
        <w:t>я</w:t>
      </w:r>
      <w:r w:rsidRPr="00B03C65">
        <w:rPr>
          <w:rFonts w:ascii="Times New Roman" w:hAnsi="Times New Roman" w:cs="Times New Roman"/>
          <w:sz w:val="28"/>
          <w:szCs w:val="28"/>
        </w:rPr>
        <w:t xml:space="preserve"> о сотрудничестве в реализации стандарта между правительством </w:t>
      </w:r>
      <w:r w:rsidR="002056B6" w:rsidRPr="00B03C65">
        <w:rPr>
          <w:rFonts w:ascii="Times New Roman" w:hAnsi="Times New Roman" w:cs="Times New Roman"/>
          <w:sz w:val="28"/>
          <w:szCs w:val="28"/>
        </w:rPr>
        <w:t>региона</w:t>
      </w:r>
      <w:r w:rsidRPr="00B03C65">
        <w:rPr>
          <w:rFonts w:ascii="Times New Roman" w:hAnsi="Times New Roman" w:cs="Times New Roman"/>
          <w:sz w:val="28"/>
          <w:szCs w:val="28"/>
        </w:rPr>
        <w:t>, ОПОРОЙ РОССИИ и региональным отделением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 в Астраханской области, Курганской области, Хабаровским краем</w:t>
      </w:r>
      <w:r w:rsidRPr="00B03C65">
        <w:rPr>
          <w:rFonts w:ascii="Times New Roman" w:hAnsi="Times New Roman" w:cs="Times New Roman"/>
          <w:sz w:val="28"/>
          <w:szCs w:val="28"/>
        </w:rPr>
        <w:t>.</w:t>
      </w:r>
      <w:r w:rsidR="002056B6" w:rsidRPr="00B03C65">
        <w:rPr>
          <w:rFonts w:ascii="Times New Roman" w:hAnsi="Times New Roman" w:cs="Times New Roman"/>
          <w:sz w:val="28"/>
          <w:szCs w:val="28"/>
        </w:rPr>
        <w:t xml:space="preserve"> Готовится подписание соглашения в Новгородской области. 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По </w:t>
      </w:r>
      <w:r w:rsidR="001D000D">
        <w:rPr>
          <w:rFonts w:ascii="Times New Roman" w:hAnsi="Times New Roman" w:cs="Times New Roman"/>
          <w:sz w:val="28"/>
          <w:szCs w:val="28"/>
        </w:rPr>
        <w:t xml:space="preserve">подведенным </w:t>
      </w:r>
      <w:r w:rsidR="00B03C65" w:rsidRPr="00B03C65">
        <w:rPr>
          <w:rFonts w:ascii="Times New Roman" w:hAnsi="Times New Roman" w:cs="Times New Roman"/>
          <w:sz w:val="28"/>
          <w:szCs w:val="28"/>
        </w:rPr>
        <w:t>итогам</w:t>
      </w:r>
      <w:r w:rsidR="001D000D">
        <w:rPr>
          <w:rFonts w:ascii="Times New Roman" w:hAnsi="Times New Roman" w:cs="Times New Roman"/>
          <w:sz w:val="28"/>
          <w:szCs w:val="28"/>
        </w:rPr>
        <w:t>,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>внедрение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стандарта в указанных регионах в 2022 году положительно сказывается на развити</w:t>
      </w:r>
      <w:r w:rsidR="001D000D">
        <w:rPr>
          <w:rFonts w:ascii="Times New Roman" w:hAnsi="Times New Roman" w:cs="Times New Roman"/>
          <w:sz w:val="28"/>
          <w:szCs w:val="28"/>
        </w:rPr>
        <w:t>и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экосистемы взаимодействия между различными ведомствами исполнительной власти, общественными организациями, а также организациями инфраструктуры поддержки предпринимательства в регионе. Стандарт также </w:t>
      </w:r>
      <w:r w:rsidR="001D000D">
        <w:rPr>
          <w:rFonts w:ascii="Times New Roman" w:hAnsi="Times New Roman" w:cs="Times New Roman"/>
          <w:sz w:val="28"/>
          <w:szCs w:val="28"/>
        </w:rPr>
        <w:t>способствует</w:t>
      </w:r>
      <w:r w:rsidR="00B03C65" w:rsidRPr="00B03C65">
        <w:rPr>
          <w:rFonts w:ascii="Times New Roman" w:hAnsi="Times New Roman" w:cs="Times New Roman"/>
          <w:sz w:val="28"/>
          <w:szCs w:val="28"/>
        </w:rPr>
        <w:t xml:space="preserve"> увеличению количества реализуемых мероприятий в регионе, влияющих на повышение узнаваемости социального предпринимательства. Среди результатов реализации Стандарта также стоит отметить увеличение количества социальных предпринимателей в реестре – в среднем на 40% по каждому региону, и увеличение количества предпринимателей, получивших федеральную меру поддержки в виде гранта для социальных предпринимателей – в среднем на 20% по региону. </w:t>
      </w:r>
    </w:p>
    <w:p w14:paraId="021D2EA3" w14:textId="33D073E8" w:rsidR="00EB5A3E" w:rsidRDefault="00B03C65" w:rsidP="0036766C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03C6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3C65">
        <w:rPr>
          <w:rFonts w:ascii="Times New Roman" w:hAnsi="Times New Roman" w:cs="Times New Roman"/>
          <w:sz w:val="28"/>
          <w:szCs w:val="28"/>
        </w:rPr>
        <w:t xml:space="preserve"> году по инициативе председателей Комитетов по социальному 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и обосновано </w:t>
      </w:r>
      <w:r w:rsidRPr="000E16F3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УСН</w:t>
      </w:r>
      <w:r w:rsidRPr="000E1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социального бизнеса.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3916C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03C65">
        <w:rPr>
          <w:rFonts w:ascii="Times New Roman" w:hAnsi="Times New Roman" w:cs="Times New Roman"/>
          <w:sz w:val="28"/>
          <w:szCs w:val="28"/>
        </w:rPr>
        <w:t xml:space="preserve">на региональном уровне была снижена ставка по УСН </w:t>
      </w:r>
      <w:r w:rsidR="000E647C">
        <w:rPr>
          <w:rFonts w:ascii="Times New Roman" w:hAnsi="Times New Roman" w:cs="Times New Roman"/>
          <w:sz w:val="28"/>
          <w:szCs w:val="28"/>
        </w:rPr>
        <w:t xml:space="preserve">до </w:t>
      </w:r>
      <w:r w:rsidR="003916CC">
        <w:rPr>
          <w:rFonts w:ascii="Times New Roman" w:hAnsi="Times New Roman" w:cs="Times New Roman"/>
          <w:sz w:val="28"/>
          <w:szCs w:val="28"/>
        </w:rPr>
        <w:t>2</w:t>
      </w:r>
      <w:r w:rsidR="000E647C">
        <w:rPr>
          <w:rFonts w:ascii="Times New Roman" w:hAnsi="Times New Roman" w:cs="Times New Roman"/>
          <w:sz w:val="28"/>
          <w:szCs w:val="28"/>
        </w:rPr>
        <w:t xml:space="preserve">% </w:t>
      </w:r>
      <w:r w:rsidR="000E647C" w:rsidRPr="00B03C65">
        <w:rPr>
          <w:rFonts w:ascii="Times New Roman" w:hAnsi="Times New Roman" w:cs="Times New Roman"/>
          <w:sz w:val="28"/>
          <w:szCs w:val="28"/>
        </w:rPr>
        <w:t>для социальных предпринимателей</w:t>
      </w:r>
      <w:r w:rsidR="001D000D">
        <w:rPr>
          <w:rFonts w:ascii="Times New Roman" w:hAnsi="Times New Roman" w:cs="Times New Roman"/>
          <w:sz w:val="28"/>
          <w:szCs w:val="28"/>
        </w:rPr>
        <w:t xml:space="preserve"> (с продлением данной меры поддержки на 2023 год)</w:t>
      </w:r>
      <w:r w:rsidR="000E647C">
        <w:rPr>
          <w:rFonts w:ascii="Times New Roman" w:hAnsi="Times New Roman" w:cs="Times New Roman"/>
          <w:sz w:val="28"/>
          <w:szCs w:val="28"/>
        </w:rPr>
        <w:t xml:space="preserve">, </w:t>
      </w:r>
      <w:r w:rsidR="003916CC">
        <w:rPr>
          <w:rFonts w:ascii="Times New Roman" w:hAnsi="Times New Roman" w:cs="Times New Roman"/>
          <w:sz w:val="28"/>
          <w:szCs w:val="28"/>
        </w:rPr>
        <w:t>Хабаровском крае</w:t>
      </w:r>
      <w:r w:rsidR="000E647C"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Pr="00B03C6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C6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AD8">
        <w:rPr>
          <w:rFonts w:ascii="Times New Roman" w:hAnsi="Times New Roman" w:cs="Times New Roman"/>
          <w:sz w:val="28"/>
          <w:szCs w:val="28"/>
        </w:rPr>
        <w:t>в Забайкальском крае</w:t>
      </w:r>
      <w:r w:rsidRPr="00B03C65">
        <w:rPr>
          <w:rFonts w:ascii="Times New Roman" w:hAnsi="Times New Roman" w:cs="Times New Roman"/>
          <w:sz w:val="28"/>
          <w:szCs w:val="28"/>
        </w:rPr>
        <w:t xml:space="preserve"> </w:t>
      </w:r>
      <w:r w:rsidR="003916CC">
        <w:rPr>
          <w:rFonts w:ascii="Times New Roman" w:hAnsi="Times New Roman" w:cs="Times New Roman"/>
          <w:sz w:val="28"/>
          <w:szCs w:val="28"/>
        </w:rPr>
        <w:t xml:space="preserve">и Астраханской области </w:t>
      </w:r>
      <w:r w:rsidRPr="00B03C65">
        <w:rPr>
          <w:rFonts w:ascii="Times New Roman" w:hAnsi="Times New Roman" w:cs="Times New Roman"/>
          <w:sz w:val="28"/>
          <w:szCs w:val="28"/>
        </w:rPr>
        <w:t>до 1%</w:t>
      </w:r>
      <w:r w:rsidR="00CE2AD8">
        <w:rPr>
          <w:rFonts w:ascii="Times New Roman" w:hAnsi="Times New Roman" w:cs="Times New Roman"/>
          <w:sz w:val="28"/>
          <w:szCs w:val="28"/>
        </w:rPr>
        <w:t xml:space="preserve"> по статье налогообложения - доходы</w:t>
      </w:r>
      <w:r w:rsidRPr="00B03C65">
        <w:rPr>
          <w:rFonts w:ascii="Times New Roman" w:hAnsi="Times New Roman" w:cs="Times New Roman"/>
          <w:sz w:val="28"/>
          <w:szCs w:val="28"/>
        </w:rPr>
        <w:t>.</w:t>
      </w:r>
    </w:p>
    <w:p w14:paraId="591F4129" w14:textId="4715592A" w:rsidR="00CE2AD8" w:rsidRDefault="00CE2AD8" w:rsidP="00CE2AD8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Астраханской и Курганской области силами </w:t>
      </w:r>
      <w:r w:rsidRPr="00B03C65">
        <w:rPr>
          <w:rFonts w:ascii="Times New Roman" w:hAnsi="Times New Roman" w:cs="Times New Roman"/>
          <w:sz w:val="28"/>
          <w:szCs w:val="28"/>
        </w:rPr>
        <w:t>председателей Комитетов по социальному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были в</w:t>
      </w:r>
      <w:r w:rsidRPr="00CE2AD8">
        <w:rPr>
          <w:rFonts w:ascii="Times New Roman" w:hAnsi="Times New Roman" w:cs="Times New Roman"/>
          <w:sz w:val="28"/>
          <w:szCs w:val="28"/>
        </w:rPr>
        <w:t>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2AD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2AD8">
        <w:rPr>
          <w:rFonts w:ascii="Times New Roman" w:hAnsi="Times New Roman" w:cs="Times New Roman"/>
          <w:sz w:val="28"/>
          <w:szCs w:val="28"/>
        </w:rPr>
        <w:t xml:space="preserve"> в условия предоставления мер</w:t>
      </w:r>
      <w:r w:rsidR="000E4199">
        <w:rPr>
          <w:rFonts w:ascii="Times New Roman" w:hAnsi="Times New Roman" w:cs="Times New Roman"/>
          <w:sz w:val="28"/>
          <w:szCs w:val="28"/>
        </w:rPr>
        <w:t>ы</w:t>
      </w:r>
      <w:r w:rsidRPr="00CE2AD8">
        <w:rPr>
          <w:rFonts w:ascii="Times New Roman" w:hAnsi="Times New Roman" w:cs="Times New Roman"/>
          <w:sz w:val="28"/>
          <w:szCs w:val="28"/>
        </w:rPr>
        <w:t xml:space="preserve"> поддержки социального предпринимательства в</w:t>
      </w:r>
      <w:r w:rsidR="000E4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19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E2AD8">
        <w:rPr>
          <w:rFonts w:ascii="Times New Roman" w:hAnsi="Times New Roman" w:cs="Times New Roman"/>
          <w:sz w:val="28"/>
          <w:szCs w:val="28"/>
        </w:rPr>
        <w:t xml:space="preserve"> гранта для СП на развитие</w:t>
      </w:r>
      <w:r w:rsidR="001D000D">
        <w:rPr>
          <w:rFonts w:ascii="Times New Roman" w:hAnsi="Times New Roman" w:cs="Times New Roman"/>
          <w:sz w:val="28"/>
          <w:szCs w:val="28"/>
        </w:rPr>
        <w:t>. А</w:t>
      </w:r>
      <w:r w:rsidRPr="00CE2AD8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1D000D">
        <w:rPr>
          <w:rFonts w:ascii="Times New Roman" w:hAnsi="Times New Roman" w:cs="Times New Roman"/>
          <w:sz w:val="28"/>
          <w:szCs w:val="28"/>
        </w:rPr>
        <w:t xml:space="preserve">в Курганской области был снижен размер необходимого со финансирования гранта до 25% до принятия федеральных поправок, в Астраханской области был </w:t>
      </w:r>
      <w:r w:rsidRPr="00CE2AD8">
        <w:rPr>
          <w:rFonts w:ascii="Times New Roman" w:hAnsi="Times New Roman" w:cs="Times New Roman"/>
          <w:sz w:val="28"/>
          <w:szCs w:val="28"/>
        </w:rPr>
        <w:t>продлен срок освоения средств гранта до 1 декабря (ранее срок был 1 июля) и продление срока достижения показателя результативности на 1 год.</w:t>
      </w:r>
    </w:p>
    <w:p w14:paraId="781409C3" w14:textId="21914994" w:rsidR="003960AE" w:rsidRPr="00CE2AD8" w:rsidRDefault="003960AE" w:rsidP="00CE2AD8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="00117409">
        <w:rPr>
          <w:rFonts w:ascii="Times New Roman" w:hAnsi="Times New Roman" w:cs="Times New Roman"/>
          <w:sz w:val="28"/>
          <w:szCs w:val="28"/>
        </w:rPr>
        <w:t xml:space="preserve">по СП </w:t>
      </w:r>
      <w:r>
        <w:rPr>
          <w:rFonts w:ascii="Times New Roman" w:hAnsi="Times New Roman" w:cs="Times New Roman"/>
          <w:sz w:val="28"/>
          <w:szCs w:val="28"/>
        </w:rPr>
        <w:t xml:space="preserve">принимает активное участие в апробировании </w:t>
      </w:r>
      <w:r w:rsidRPr="003960AE">
        <w:rPr>
          <w:rFonts w:ascii="Times New Roman" w:hAnsi="Times New Roman" w:cs="Times New Roman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ФЗ «О государственном (муниципальном) </w:t>
      </w:r>
      <w:r w:rsidRPr="003960AE">
        <w:rPr>
          <w:rFonts w:ascii="Times New Roman" w:hAnsi="Times New Roman" w:cs="Times New Roman"/>
          <w:sz w:val="28"/>
          <w:szCs w:val="28"/>
        </w:rPr>
        <w:lastRenderedPageBreak/>
        <w:t>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</w:rPr>
        <w:t>. На конец 2022 года закон апробируется в 34 регионах РФ. При этом в 5 регионах были созданы коммуникативные площадки при региональном отделении «ОПОР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РОССИИ» по инициативе Комиссии по СП: </w:t>
      </w:r>
      <w:r w:rsidRPr="003960AE">
        <w:rPr>
          <w:rFonts w:ascii="Times New Roman" w:hAnsi="Times New Roman" w:cs="Times New Roman"/>
          <w:sz w:val="28"/>
          <w:szCs w:val="28"/>
        </w:rPr>
        <w:t>Воронежская область, Ленинградская область, Московская область, Новгородская область, Тюменская область</w:t>
      </w:r>
      <w:r>
        <w:rPr>
          <w:rFonts w:ascii="Times New Roman" w:hAnsi="Times New Roman" w:cs="Times New Roman"/>
          <w:sz w:val="28"/>
          <w:szCs w:val="28"/>
        </w:rPr>
        <w:t>. Создание диалоговой площадки – это начало апробации, и</w:t>
      </w:r>
      <w:r w:rsidRPr="003960AE">
        <w:rPr>
          <w:rFonts w:ascii="Times New Roman" w:hAnsi="Times New Roman" w:cs="Times New Roman"/>
          <w:sz w:val="28"/>
          <w:szCs w:val="28"/>
        </w:rPr>
        <w:t>менно на площадке встречается государственные органы с исполнителями социальных услуг.</w:t>
      </w:r>
    </w:p>
    <w:p w14:paraId="14E915D4" w14:textId="77777777" w:rsidR="005F2DB1" w:rsidRDefault="005F2DB1" w:rsidP="005F2DB1">
      <w:pPr>
        <w:spacing w:before="120" w:after="120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A520D" w14:textId="06CE46AB" w:rsidR="005F2DB1" w:rsidRPr="0004325F" w:rsidRDefault="0004325F" w:rsidP="0004325F">
      <w:pPr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F2DB1" w:rsidRPr="0004325F">
        <w:rPr>
          <w:rFonts w:ascii="Times New Roman" w:hAnsi="Times New Roman" w:cs="Times New Roman"/>
          <w:b/>
          <w:bCs/>
          <w:sz w:val="28"/>
          <w:szCs w:val="28"/>
        </w:rPr>
        <w:t>Информация о ключевых для отрасли мероприятиях Комиссии:</w:t>
      </w:r>
    </w:p>
    <w:p w14:paraId="1F710A6E" w14:textId="4EA9D8EE" w:rsidR="00EB5A3E" w:rsidRPr="005F2DB1" w:rsidRDefault="00EB5A3E" w:rsidP="003676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4F3FA6D" w14:textId="4E7EFB5C" w:rsidR="00EB5A3E" w:rsidRDefault="00EB5A3E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Комиссия провела исследование качества обучающих программ по социальному предпринимательству и их поставщиков, результаты которого были представлены на заседании Рабочей группы «Социальное предпринимательство» Комиссии Государственного Совета Российской Федерации по направлению «Малое и среднее предпринимательство» 18 февраля 2022 года и опубликованы на сайте Фонда поддержки предпринимательства Югры «Мой бизнес». </w:t>
      </w:r>
    </w:p>
    <w:p w14:paraId="6F143937" w14:textId="690F37B2" w:rsidR="00EB5A3E" w:rsidRPr="005F2DB1" w:rsidRDefault="0076386A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 xml:space="preserve">Комиссия выпустила книгу о лучших социальных предпринимателях «Предпринимательство, меняющее мир». </w:t>
      </w:r>
      <w:r w:rsidRPr="005F2DB1">
        <w:rPr>
          <w:rFonts w:ascii="Times New Roman" w:hAnsi="Times New Roman" w:cs="Times New Roman"/>
          <w:sz w:val="28"/>
          <w:szCs w:val="28"/>
        </w:rPr>
        <w:t>В издании представлены</w:t>
      </w:r>
      <w:r w:rsidRPr="005F2DB1">
        <w:t> </w:t>
      </w:r>
      <w:r w:rsidRPr="005F2DB1">
        <w:rPr>
          <w:rFonts w:ascii="Times New Roman" w:hAnsi="Times New Roman" w:cs="Times New Roman"/>
          <w:sz w:val="28"/>
          <w:szCs w:val="28"/>
        </w:rPr>
        <w:t>80</w:t>
      </w:r>
      <w:r w:rsidR="005F2DB1">
        <w:rPr>
          <w:rFonts w:ascii="Times New Roman" w:hAnsi="Times New Roman" w:cs="Times New Roman"/>
          <w:sz w:val="28"/>
          <w:szCs w:val="28"/>
        </w:rPr>
        <w:t xml:space="preserve"> </w:t>
      </w:r>
      <w:r w:rsidRPr="005F2DB1">
        <w:rPr>
          <w:rFonts w:ascii="Times New Roman" w:hAnsi="Times New Roman" w:cs="Times New Roman"/>
          <w:sz w:val="28"/>
          <w:szCs w:val="28"/>
        </w:rPr>
        <w:t>историй предпринимательского успеха из 28 регионов России.</w:t>
      </w:r>
      <w:r w:rsidRPr="005F2DB1">
        <w:t> </w:t>
      </w:r>
      <w:hyperlink r:id="rId6" w:history="1">
        <w:r w:rsidR="005F2DB1" w:rsidRPr="005F2DB1">
          <w:rPr>
            <w:rStyle w:val="a5"/>
            <w:rFonts w:ascii="Times New Roman" w:hAnsi="Times New Roman" w:cs="Times New Roman"/>
            <w:sz w:val="28"/>
            <w:szCs w:val="28"/>
          </w:rPr>
          <w:t>Ссылка на книгу.</w:t>
        </w:r>
      </w:hyperlink>
      <w:r w:rsidR="005F2DB1">
        <w:t xml:space="preserve"> </w:t>
      </w:r>
      <w:r w:rsidRPr="003676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F8530" w14:textId="4D1845CE" w:rsidR="00EB5A3E" w:rsidRPr="0036766C" w:rsidRDefault="00EB5A3E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6766C">
        <w:rPr>
          <w:rFonts w:ascii="Times New Roman" w:hAnsi="Times New Roman" w:cs="Times New Roman"/>
          <w:sz w:val="28"/>
          <w:szCs w:val="28"/>
        </w:rPr>
        <w:t>Комиссия содействовала организации и приняла участие в в</w:t>
      </w:r>
      <w:r w:rsidRPr="005F2DB1">
        <w:rPr>
          <w:rFonts w:ascii="Times New Roman" w:hAnsi="Times New Roman" w:cs="Times New Roman"/>
          <w:sz w:val="28"/>
          <w:szCs w:val="28"/>
        </w:rPr>
        <w:t>ыездно</w:t>
      </w:r>
      <w:r w:rsidRPr="0036766C">
        <w:rPr>
          <w:rFonts w:ascii="Times New Roman" w:hAnsi="Times New Roman" w:cs="Times New Roman"/>
          <w:sz w:val="28"/>
          <w:szCs w:val="28"/>
        </w:rPr>
        <w:t>м</w:t>
      </w:r>
      <w:r w:rsidRPr="005F2DB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36766C">
        <w:rPr>
          <w:rFonts w:ascii="Times New Roman" w:hAnsi="Times New Roman" w:cs="Times New Roman"/>
          <w:sz w:val="28"/>
          <w:szCs w:val="28"/>
        </w:rPr>
        <w:t>и</w:t>
      </w:r>
      <w:r w:rsidRPr="005F2DB1">
        <w:rPr>
          <w:rFonts w:ascii="Times New Roman" w:hAnsi="Times New Roman" w:cs="Times New Roman"/>
          <w:sz w:val="28"/>
          <w:szCs w:val="28"/>
        </w:rPr>
        <w:t xml:space="preserve"> рабочей группы «Социальное предпринимательство» Комиссии Государственного совета РФ по направлению МСП на VII Российском форуме малого и среднего предпринимательства, в рамках стартового дня ПМЭФ-2022</w:t>
      </w:r>
      <w:r w:rsidRPr="0036766C">
        <w:rPr>
          <w:rFonts w:ascii="Times New Roman" w:hAnsi="Times New Roman" w:cs="Times New Roman"/>
          <w:sz w:val="28"/>
          <w:szCs w:val="28"/>
        </w:rPr>
        <w:t>.</w:t>
      </w:r>
    </w:p>
    <w:p w14:paraId="28ACA156" w14:textId="1B9EE00D" w:rsidR="005F2DB1" w:rsidRPr="007A0487" w:rsidRDefault="005F2DB1" w:rsidP="007A0487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A0487">
        <w:rPr>
          <w:rFonts w:ascii="Times New Roman" w:hAnsi="Times New Roman" w:cs="Times New Roman"/>
          <w:sz w:val="28"/>
          <w:szCs w:val="28"/>
        </w:rPr>
        <w:t xml:space="preserve">Стратегическая сессия Комиссии «ОПОРА РОССИИ» по социальному предпринимательству. </w:t>
      </w:r>
      <w:r w:rsidRPr="007A0487">
        <w:rPr>
          <w:rFonts w:ascii="Times New Roman" w:hAnsi="Times New Roman" w:cs="Times New Roman"/>
          <w:b/>
          <w:bCs/>
          <w:sz w:val="28"/>
          <w:szCs w:val="28"/>
        </w:rPr>
        <w:t>Дата проведения – 29 июня 2022 года. Место проведения – г.</w:t>
      </w:r>
      <w:r w:rsidR="007A0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487">
        <w:rPr>
          <w:rFonts w:ascii="Times New Roman" w:hAnsi="Times New Roman" w:cs="Times New Roman"/>
          <w:b/>
          <w:bCs/>
          <w:sz w:val="28"/>
          <w:szCs w:val="28"/>
        </w:rPr>
        <w:t>Москва.</w:t>
      </w:r>
      <w:r w:rsidRPr="007A0487">
        <w:rPr>
          <w:rFonts w:ascii="Times New Roman" w:hAnsi="Times New Roman" w:cs="Times New Roman"/>
          <w:sz w:val="28"/>
          <w:szCs w:val="28"/>
        </w:rPr>
        <w:t xml:space="preserve"> В заседании в интерактивной форме принял участие Первый вице-президент «ОПОРЫ РОССИИ» В.Л.</w:t>
      </w:r>
      <w:r w:rsidR="007A0487">
        <w:rPr>
          <w:rFonts w:ascii="Times New Roman" w:hAnsi="Times New Roman" w:cs="Times New Roman"/>
          <w:sz w:val="28"/>
          <w:szCs w:val="28"/>
        </w:rPr>
        <w:t xml:space="preserve"> </w:t>
      </w:r>
      <w:r w:rsidRPr="007A0487">
        <w:rPr>
          <w:rFonts w:ascii="Times New Roman" w:hAnsi="Times New Roman" w:cs="Times New Roman"/>
          <w:sz w:val="28"/>
          <w:szCs w:val="28"/>
        </w:rPr>
        <w:t>Корочкин, социальные предприниматели – члены региональных отделений «ОПОРА РОССИИ».</w:t>
      </w:r>
      <w:r w:rsidR="007A0487" w:rsidRPr="007A0487">
        <w:rPr>
          <w:rFonts w:ascii="Times New Roman" w:hAnsi="Times New Roman" w:cs="Times New Roman"/>
          <w:sz w:val="28"/>
          <w:szCs w:val="28"/>
        </w:rPr>
        <w:t xml:space="preserve"> В стратегической сессии также приняла участие Наталья Кремнева, Директор Фонда поддержки социальных проектов.</w:t>
      </w:r>
      <w:r w:rsidRPr="007A0487">
        <w:rPr>
          <w:rFonts w:ascii="Times New Roman" w:hAnsi="Times New Roman" w:cs="Times New Roman"/>
          <w:sz w:val="28"/>
          <w:szCs w:val="28"/>
        </w:rPr>
        <w:t xml:space="preserve"> На заседании обсуждлась новая </w:t>
      </w:r>
      <w:r w:rsidRPr="0036766C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766C">
        <w:rPr>
          <w:rFonts w:ascii="Times New Roman" w:hAnsi="Times New Roman" w:cs="Times New Roman"/>
          <w:sz w:val="28"/>
          <w:szCs w:val="28"/>
        </w:rPr>
        <w:t xml:space="preserve"> развития Комиссии и социального предпринимательства</w:t>
      </w:r>
      <w:r w:rsidRPr="007A0487">
        <w:rPr>
          <w:rFonts w:ascii="Times New Roman" w:hAnsi="Times New Roman" w:cs="Times New Roman"/>
          <w:sz w:val="28"/>
          <w:szCs w:val="28"/>
        </w:rPr>
        <w:t xml:space="preserve">, были сформированы 3 рабочие групп по ключевым направлениям работы Комиссии, а также общие подходы развития и популяризации сектора социального </w:t>
      </w:r>
      <w:r w:rsidRPr="007A048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с партнёрами Комиссии. Участвовало </w:t>
      </w:r>
      <w:r w:rsidR="007A0487" w:rsidRPr="007A0487">
        <w:rPr>
          <w:rFonts w:ascii="Times New Roman" w:hAnsi="Times New Roman" w:cs="Times New Roman"/>
          <w:sz w:val="28"/>
          <w:szCs w:val="28"/>
        </w:rPr>
        <w:t xml:space="preserve">в гибридном формате </w:t>
      </w:r>
      <w:r w:rsidRPr="007A0487">
        <w:rPr>
          <w:rFonts w:ascii="Times New Roman" w:hAnsi="Times New Roman" w:cs="Times New Roman"/>
          <w:sz w:val="28"/>
          <w:szCs w:val="28"/>
        </w:rPr>
        <w:t>около 50 человек из 2</w:t>
      </w:r>
      <w:r w:rsidR="007A0487" w:rsidRPr="007A0487">
        <w:rPr>
          <w:rFonts w:ascii="Times New Roman" w:hAnsi="Times New Roman" w:cs="Times New Roman"/>
          <w:sz w:val="28"/>
          <w:szCs w:val="28"/>
        </w:rPr>
        <w:t>5</w:t>
      </w:r>
      <w:r w:rsidRPr="007A0487">
        <w:rPr>
          <w:rFonts w:ascii="Times New Roman" w:hAnsi="Times New Roman" w:cs="Times New Roman"/>
          <w:sz w:val="28"/>
          <w:szCs w:val="28"/>
        </w:rPr>
        <w:t xml:space="preserve"> субъектов РФ.</w:t>
      </w:r>
    </w:p>
    <w:p w14:paraId="15DA1910" w14:textId="18CA5994" w:rsidR="006F6BBB" w:rsidRDefault="006F6BBB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F6BBB">
        <w:rPr>
          <w:rFonts w:ascii="Times New Roman" w:hAnsi="Times New Roman" w:cs="Times New Roman"/>
          <w:sz w:val="28"/>
          <w:szCs w:val="28"/>
        </w:rPr>
        <w:t>Пермское региональное отделение «</w:t>
      </w:r>
      <w:r w:rsidR="007A0487">
        <w:rPr>
          <w:rFonts w:ascii="Times New Roman" w:hAnsi="Times New Roman" w:cs="Times New Roman"/>
          <w:sz w:val="28"/>
          <w:szCs w:val="28"/>
        </w:rPr>
        <w:t>ОПОР</w:t>
      </w:r>
      <w:r w:rsidR="00117409">
        <w:rPr>
          <w:rFonts w:ascii="Times New Roman" w:hAnsi="Times New Roman" w:cs="Times New Roman"/>
          <w:sz w:val="28"/>
          <w:szCs w:val="28"/>
        </w:rPr>
        <w:t>Ы</w:t>
      </w:r>
      <w:r w:rsidR="007A048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F6BBB">
        <w:rPr>
          <w:rFonts w:ascii="Times New Roman" w:hAnsi="Times New Roman" w:cs="Times New Roman"/>
          <w:sz w:val="28"/>
          <w:szCs w:val="28"/>
        </w:rPr>
        <w:t xml:space="preserve">» </w:t>
      </w:r>
      <w:r w:rsidR="007A0487">
        <w:rPr>
          <w:rFonts w:ascii="Times New Roman" w:hAnsi="Times New Roman" w:cs="Times New Roman"/>
          <w:sz w:val="28"/>
          <w:szCs w:val="28"/>
        </w:rPr>
        <w:t xml:space="preserve">по инициативе Комиссии по СП Пермского края 27 мая 2022 года </w:t>
      </w:r>
      <w:r w:rsidR="007A0487" w:rsidRPr="006F6BBB">
        <w:rPr>
          <w:rFonts w:ascii="Times New Roman" w:hAnsi="Times New Roman" w:cs="Times New Roman"/>
          <w:sz w:val="28"/>
          <w:szCs w:val="28"/>
        </w:rPr>
        <w:t xml:space="preserve">провело </w:t>
      </w:r>
      <w:r w:rsidRPr="006F6BBB">
        <w:rPr>
          <w:rFonts w:ascii="Times New Roman" w:hAnsi="Times New Roman" w:cs="Times New Roman"/>
          <w:sz w:val="28"/>
          <w:szCs w:val="28"/>
        </w:rPr>
        <w:t xml:space="preserve">площадку в формате прямого диалога </w:t>
      </w:r>
      <w:hyperlink r:id="rId7" w:history="1">
        <w:r w:rsidRPr="005F2DB1">
          <w:rPr>
            <w:rFonts w:ascii="Times New Roman" w:hAnsi="Times New Roman" w:cs="Times New Roman"/>
            <w:sz w:val="28"/>
            <w:szCs w:val="28"/>
          </w:rPr>
          <w:t>«Формирование системы развития социального рынка на территории Пермского края»</w:t>
        </w:r>
      </w:hyperlink>
      <w:r w:rsidRPr="006F6BBB">
        <w:rPr>
          <w:rFonts w:ascii="Times New Roman" w:hAnsi="Times New Roman" w:cs="Times New Roman"/>
          <w:sz w:val="28"/>
          <w:szCs w:val="28"/>
        </w:rPr>
        <w:t xml:space="preserve"> в рамках форума «Дни Пермского бизнеса».</w:t>
      </w:r>
    </w:p>
    <w:p w14:paraId="2645BF44" w14:textId="1B6F6A76" w:rsidR="006F6BBB" w:rsidRDefault="006F6BBB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6BBB">
        <w:rPr>
          <w:rFonts w:ascii="Times New Roman" w:hAnsi="Times New Roman" w:cs="Times New Roman"/>
          <w:sz w:val="28"/>
          <w:szCs w:val="28"/>
        </w:rPr>
        <w:t xml:space="preserve">ри поддержке </w:t>
      </w:r>
      <w:r w:rsidR="001D000D">
        <w:rPr>
          <w:rFonts w:ascii="Times New Roman" w:hAnsi="Times New Roman" w:cs="Times New Roman"/>
          <w:sz w:val="28"/>
          <w:szCs w:val="28"/>
        </w:rPr>
        <w:t>В</w:t>
      </w:r>
      <w:r w:rsidRPr="006F6BBB">
        <w:rPr>
          <w:rFonts w:ascii="Times New Roman" w:hAnsi="Times New Roman" w:cs="Times New Roman"/>
          <w:sz w:val="28"/>
          <w:szCs w:val="28"/>
        </w:rPr>
        <w:t xml:space="preserve">олгоградского Комитета по социальному предпринимательству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6BBB">
        <w:rPr>
          <w:rFonts w:ascii="Times New Roman" w:hAnsi="Times New Roman" w:cs="Times New Roman"/>
          <w:sz w:val="28"/>
          <w:szCs w:val="28"/>
        </w:rPr>
        <w:t xml:space="preserve">Волгограде </w:t>
      </w:r>
      <w:r w:rsidR="00E252A3">
        <w:rPr>
          <w:rFonts w:ascii="Times New Roman" w:hAnsi="Times New Roman" w:cs="Times New Roman"/>
          <w:sz w:val="28"/>
          <w:szCs w:val="28"/>
        </w:rPr>
        <w:t xml:space="preserve">16 сентября 2022 года </w:t>
      </w:r>
      <w:r w:rsidRPr="006F6BBB">
        <w:rPr>
          <w:rFonts w:ascii="Times New Roman" w:hAnsi="Times New Roman" w:cs="Times New Roman"/>
          <w:sz w:val="28"/>
          <w:szCs w:val="28"/>
        </w:rPr>
        <w:t>прошла Межрегиональная конференция «Слет социальных предпринимателей», объединившая на одной площадке действующих социальных предпринимателей Волгоградской области, физических лиц, заинтересованных в открытии бизнеса социальной направленности, экспертов в области социального предпринимательства регионального и федерального уровня и ведущих лидеров социального предпринимательства из разных регионов РФ.</w:t>
      </w:r>
    </w:p>
    <w:p w14:paraId="7BE6C47F" w14:textId="69DBAABB" w:rsidR="00E252A3" w:rsidRDefault="00E252A3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Свердловской области в г. Екатеринбург силами председателя Комитета по СП Свердловской области 1</w:t>
      </w:r>
      <w:r w:rsidRPr="00E252A3">
        <w:rPr>
          <w:rFonts w:ascii="Times New Roman" w:hAnsi="Times New Roman" w:cs="Times New Roman"/>
          <w:sz w:val="28"/>
          <w:szCs w:val="28"/>
        </w:rPr>
        <w:t xml:space="preserve">7 ноября в г. </w:t>
      </w:r>
      <w:proofErr w:type="spellStart"/>
      <w:r w:rsidRPr="00E252A3">
        <w:rPr>
          <w:rFonts w:ascii="Times New Roman" w:hAnsi="Times New Roman" w:cs="Times New Roman"/>
          <w:sz w:val="28"/>
          <w:szCs w:val="28"/>
        </w:rPr>
        <w:t>Ектеринбурге</w:t>
      </w:r>
      <w:proofErr w:type="spellEnd"/>
      <w:r w:rsidRPr="00E2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организована</w:t>
      </w:r>
      <w:r w:rsidRPr="00E252A3">
        <w:rPr>
          <w:rFonts w:ascii="Times New Roman" w:hAnsi="Times New Roman" w:cs="Times New Roman"/>
          <w:sz w:val="28"/>
          <w:szCs w:val="28"/>
        </w:rPr>
        <w:t xml:space="preserve"> </w:t>
      </w:r>
      <w:r w:rsidR="001D000D">
        <w:rPr>
          <w:rFonts w:ascii="Times New Roman" w:hAnsi="Times New Roman" w:cs="Times New Roman"/>
          <w:sz w:val="28"/>
          <w:szCs w:val="28"/>
        </w:rPr>
        <w:t>дискуссия «</w:t>
      </w:r>
      <w:r w:rsidR="001D000D" w:rsidRPr="00E252A3">
        <w:rPr>
          <w:rFonts w:ascii="Times New Roman" w:hAnsi="Times New Roman" w:cs="Times New Roman"/>
          <w:sz w:val="28"/>
          <w:szCs w:val="28"/>
        </w:rPr>
        <w:t xml:space="preserve">Образовательные программы для социального бизнеса. </w:t>
      </w:r>
      <w:proofErr w:type="gramStart"/>
      <w:r w:rsidR="001D000D" w:rsidRPr="00E252A3">
        <w:rPr>
          <w:rFonts w:ascii="Times New Roman" w:hAnsi="Times New Roman" w:cs="Times New Roman"/>
          <w:sz w:val="28"/>
          <w:szCs w:val="28"/>
        </w:rPr>
        <w:t>Социальный франчайзинг</w:t>
      </w:r>
      <w:r w:rsidR="00117409">
        <w:rPr>
          <w:rFonts w:ascii="Times New Roman" w:hAnsi="Times New Roman" w:cs="Times New Roman"/>
          <w:sz w:val="28"/>
          <w:szCs w:val="28"/>
        </w:rPr>
        <w:t>» в рамка</w:t>
      </w:r>
      <w:bookmarkStart w:id="0" w:name="_GoBack"/>
      <w:bookmarkEnd w:id="0"/>
      <w:r w:rsidR="001D000D">
        <w:rPr>
          <w:rFonts w:ascii="Times New Roman" w:hAnsi="Times New Roman" w:cs="Times New Roman"/>
          <w:sz w:val="28"/>
          <w:szCs w:val="28"/>
        </w:rPr>
        <w:t xml:space="preserve">х </w:t>
      </w:r>
      <w:r w:rsidRPr="00E252A3">
        <w:rPr>
          <w:rFonts w:ascii="Times New Roman" w:hAnsi="Times New Roman" w:cs="Times New Roman"/>
          <w:sz w:val="28"/>
          <w:szCs w:val="28"/>
        </w:rPr>
        <w:t>Международн</w:t>
      </w:r>
      <w:r w:rsidR="001D000D">
        <w:rPr>
          <w:rFonts w:ascii="Times New Roman" w:hAnsi="Times New Roman" w:cs="Times New Roman"/>
          <w:sz w:val="28"/>
          <w:szCs w:val="28"/>
        </w:rPr>
        <w:t>ой</w:t>
      </w:r>
      <w:r w:rsidRPr="00E252A3">
        <w:rPr>
          <w:rFonts w:ascii="Times New Roman" w:hAnsi="Times New Roman" w:cs="Times New Roman"/>
          <w:sz w:val="28"/>
          <w:szCs w:val="28"/>
        </w:rPr>
        <w:t xml:space="preserve"> форум-выставк</w:t>
      </w:r>
      <w:r w:rsidR="001D000D">
        <w:rPr>
          <w:rFonts w:ascii="Times New Roman" w:hAnsi="Times New Roman" w:cs="Times New Roman"/>
          <w:sz w:val="28"/>
          <w:szCs w:val="28"/>
        </w:rPr>
        <w:t>и</w:t>
      </w:r>
      <w:r w:rsidRPr="00E252A3">
        <w:rPr>
          <w:rFonts w:ascii="Times New Roman" w:hAnsi="Times New Roman" w:cs="Times New Roman"/>
          <w:sz w:val="28"/>
          <w:szCs w:val="28"/>
        </w:rPr>
        <w:t xml:space="preserve"> социальных технологий “СОЦИО”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000D">
        <w:rPr>
          <w:rFonts w:ascii="Times New Roman" w:hAnsi="Times New Roman" w:cs="Times New Roman"/>
          <w:sz w:val="28"/>
          <w:szCs w:val="28"/>
        </w:rPr>
        <w:t xml:space="preserve">а также дискуссия </w:t>
      </w:r>
      <w:r w:rsidR="001D000D" w:rsidRPr="001D000D">
        <w:rPr>
          <w:rFonts w:ascii="Times New Roman" w:hAnsi="Times New Roman" w:cs="Times New Roman"/>
          <w:sz w:val="28"/>
          <w:szCs w:val="28"/>
        </w:rPr>
        <w:t>“Взаимодействие крупного и социального бизнеса: возможности и перспективы взаимовыгодного сотрудничества”</w:t>
      </w:r>
      <w:r w:rsidR="001D00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D000D" w:rsidRPr="001D000D">
        <w:rPr>
          <w:rFonts w:ascii="Times New Roman" w:hAnsi="Times New Roman" w:cs="Times New Roman"/>
          <w:sz w:val="28"/>
          <w:szCs w:val="28"/>
        </w:rPr>
        <w:t>Общероссийского форума стратегического развития “Города России 2030: вызовы и действия 2.0”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B22D1BC" w14:textId="195C4DCB" w:rsidR="00F4306D" w:rsidRPr="005F2DB1" w:rsidRDefault="00067BE4" w:rsidP="005F2DB1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в г. Иркутске Комитет по социальному предпринимательству в партнерстве </w:t>
      </w:r>
      <w:r w:rsidRPr="00067BE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7BE4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Иркутской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Фондом поддержки и развития предпринимательства Иркутской области 23 декабря </w:t>
      </w:r>
      <w:r>
        <w:rPr>
          <w:rFonts w:ascii="Times New Roman" w:hAnsi="Times New Roman" w:cs="Times New Roman"/>
          <w:sz w:val="28"/>
          <w:szCs w:val="28"/>
        </w:rPr>
        <w:t xml:space="preserve">2022 года организовали </w:t>
      </w:r>
      <w:r w:rsidRPr="00067BE4">
        <w:rPr>
          <w:rFonts w:ascii="Times New Roman" w:hAnsi="Times New Roman" w:cs="Times New Roman"/>
          <w:sz w:val="28"/>
          <w:szCs w:val="28"/>
        </w:rPr>
        <w:t>Форум по социальному предпринимательству «Социальное предназначение – 2022»</w:t>
      </w:r>
      <w:r>
        <w:rPr>
          <w:rFonts w:ascii="Times New Roman" w:hAnsi="Times New Roman" w:cs="Times New Roman"/>
          <w:sz w:val="28"/>
          <w:szCs w:val="28"/>
        </w:rPr>
        <w:t>. Форум направлен на популяризацию социального предпринимательства, знакомство социальных предпринимателей с существующими в регионе мерами поддержки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67BE4">
        <w:rPr>
          <w:rFonts w:ascii="Times New Roman" w:hAnsi="Times New Roman" w:cs="Times New Roman"/>
          <w:sz w:val="28"/>
          <w:szCs w:val="28"/>
        </w:rPr>
        <w:t xml:space="preserve"> привлечения финансирования.</w:t>
      </w:r>
    </w:p>
    <w:sectPr w:rsidR="00F4306D" w:rsidRPr="005F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817"/>
    <w:multiLevelType w:val="hybridMultilevel"/>
    <w:tmpl w:val="1A904EBA"/>
    <w:lvl w:ilvl="0" w:tplc="01741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F58"/>
    <w:multiLevelType w:val="hybridMultilevel"/>
    <w:tmpl w:val="583C62A0"/>
    <w:lvl w:ilvl="0" w:tplc="4E00A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BD2"/>
    <w:multiLevelType w:val="hybridMultilevel"/>
    <w:tmpl w:val="809AF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7A43"/>
    <w:multiLevelType w:val="multilevel"/>
    <w:tmpl w:val="5D8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0F56"/>
    <w:multiLevelType w:val="hybridMultilevel"/>
    <w:tmpl w:val="3A1CD1FE"/>
    <w:lvl w:ilvl="0" w:tplc="D95E6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7E5"/>
    <w:multiLevelType w:val="hybridMultilevel"/>
    <w:tmpl w:val="375670D4"/>
    <w:lvl w:ilvl="0" w:tplc="1338A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FC0"/>
    <w:multiLevelType w:val="hybridMultilevel"/>
    <w:tmpl w:val="07B4FBCE"/>
    <w:lvl w:ilvl="0" w:tplc="52AE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59B"/>
    <w:multiLevelType w:val="hybridMultilevel"/>
    <w:tmpl w:val="EB908702"/>
    <w:lvl w:ilvl="0" w:tplc="37E23A46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53B63"/>
    <w:multiLevelType w:val="hybridMultilevel"/>
    <w:tmpl w:val="8B4C514A"/>
    <w:lvl w:ilvl="0" w:tplc="52AE6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1"/>
    <w:rsid w:val="00003489"/>
    <w:rsid w:val="00015EAC"/>
    <w:rsid w:val="0004325F"/>
    <w:rsid w:val="00067BE4"/>
    <w:rsid w:val="000E16F3"/>
    <w:rsid w:val="000E4199"/>
    <w:rsid w:val="000E647C"/>
    <w:rsid w:val="00117409"/>
    <w:rsid w:val="001D000D"/>
    <w:rsid w:val="002056B6"/>
    <w:rsid w:val="002374F1"/>
    <w:rsid w:val="0036766C"/>
    <w:rsid w:val="003916CC"/>
    <w:rsid w:val="003960AE"/>
    <w:rsid w:val="003D5D68"/>
    <w:rsid w:val="0048436D"/>
    <w:rsid w:val="005F2DB1"/>
    <w:rsid w:val="006F6BBB"/>
    <w:rsid w:val="0076386A"/>
    <w:rsid w:val="007A0487"/>
    <w:rsid w:val="00B03C65"/>
    <w:rsid w:val="00C8615D"/>
    <w:rsid w:val="00CE2AD8"/>
    <w:rsid w:val="00E252A3"/>
    <w:rsid w:val="00EB0168"/>
    <w:rsid w:val="00EB5A3E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4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1"/>
    <w:pPr>
      <w:ind w:left="720"/>
      <w:contextualSpacing/>
    </w:pPr>
  </w:style>
  <w:style w:type="character" w:customStyle="1" w:styleId="apple-converted-space">
    <w:name w:val="apple-converted-space"/>
    <w:basedOn w:val="a0"/>
    <w:rsid w:val="00EB5A3E"/>
  </w:style>
  <w:style w:type="paragraph" w:styleId="a4">
    <w:name w:val="Normal (Web)"/>
    <w:basedOn w:val="a"/>
    <w:uiPriority w:val="99"/>
    <w:unhideWhenUsed/>
    <w:rsid w:val="00205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5F2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D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F1"/>
    <w:pPr>
      <w:ind w:left="720"/>
      <w:contextualSpacing/>
    </w:pPr>
  </w:style>
  <w:style w:type="character" w:customStyle="1" w:styleId="apple-converted-space">
    <w:name w:val="apple-converted-space"/>
    <w:basedOn w:val="a0"/>
    <w:rsid w:val="00EB5A3E"/>
  </w:style>
  <w:style w:type="paragraph" w:styleId="a4">
    <w:name w:val="Normal (Web)"/>
    <w:basedOn w:val="a"/>
    <w:uiPriority w:val="99"/>
    <w:unhideWhenUsed/>
    <w:rsid w:val="002056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5F2D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m.plus.rbc.ru/pressrelease/6290ab7f7a8aa94ae1633c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gid.com/catalog/ekonomika/predprinimatelstvo_menyayushchee_mir_regionalnye_praktiki_sotsialnogo_predprinimatelstva_sbornik_material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Додонова</dc:creator>
  <cp:lastModifiedBy>Екатерина Реут</cp:lastModifiedBy>
  <cp:revision>2</cp:revision>
  <dcterms:created xsi:type="dcterms:W3CDTF">2022-12-23T08:07:00Z</dcterms:created>
  <dcterms:modified xsi:type="dcterms:W3CDTF">2022-12-23T08:07:00Z</dcterms:modified>
</cp:coreProperties>
</file>