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ABF" w14:textId="0F1EFD27" w:rsidR="008A3BE3" w:rsidRPr="008A3BE3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ВКС</w:t>
            </w:r>
          </w:p>
          <w:p w14:paraId="69B4FCB8" w14:textId="7899B89F" w:rsidR="00901EED" w:rsidRPr="00AE5D0B" w:rsidRDefault="00901EED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0D5FAE8C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50A74D02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E7371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28B7C2E4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445F24BA" w14:textId="0E64B23E" w:rsidR="00E7371F" w:rsidRDefault="00E7371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Арифов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Александрович, член РО</w:t>
      </w:r>
    </w:p>
    <w:p w14:paraId="3D2EF7AC" w14:textId="4DEE271B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Гражданкин Илья Александрович – Генеральный директор агентства оценки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G.U.Consulnting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79F80A69" w14:textId="6E1AE5F7" w:rsidR="00DC69F8" w:rsidRDefault="00DC69F8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69F8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DC69F8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>, член РО</w:t>
      </w:r>
    </w:p>
    <w:p w14:paraId="689AFC8F" w14:textId="3E8E73AA" w:rsidR="0077236F" w:rsidRDefault="0077236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Закирова Вероника Руслановна, ответственный секретарь Комитета ОПОРЫ РОССИИ по финансовым рынкам</w:t>
      </w:r>
    </w:p>
    <w:p w14:paraId="34DEA006" w14:textId="1F9D0819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06B6FC24" w14:textId="10265956" w:rsidR="003D41A2" w:rsidRDefault="003D41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D41A2">
        <w:rPr>
          <w:rFonts w:ascii="Times New Roman" w:hAnsi="Times New Roman" w:cs="Times New Roman"/>
          <w:sz w:val="26"/>
          <w:szCs w:val="26"/>
        </w:rPr>
        <w:t>Разуваева Елена Валерьевна</w:t>
      </w:r>
      <w:r w:rsidRPr="003D41A2">
        <w:rPr>
          <w:rFonts w:ascii="Times New Roman" w:hAnsi="Times New Roman" w:cs="Times New Roman"/>
          <w:sz w:val="26"/>
          <w:szCs w:val="26"/>
        </w:rPr>
        <w:tab/>
        <w:t>Генеральный директор ЗАО «ИФК» Стратегия»</w:t>
      </w:r>
      <w:r w:rsidRPr="003D41A2">
        <w:rPr>
          <w:rFonts w:ascii="Times New Roman" w:hAnsi="Times New Roman" w:cs="Times New Roman"/>
          <w:sz w:val="26"/>
          <w:szCs w:val="26"/>
        </w:rPr>
        <w:tab/>
        <w:t>Член Орловского РО</w:t>
      </w:r>
    </w:p>
    <w:p w14:paraId="73602503" w14:textId="7FEC613D" w:rsidR="00677E8F" w:rsidRDefault="003D41A2" w:rsidP="00677E8F">
      <w:pPr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Заочно: </w:t>
      </w:r>
    </w:p>
    <w:p w14:paraId="2A8ADEE7" w14:textId="34A9BB81" w:rsidR="00E7371F" w:rsidRDefault="00E7371F" w:rsidP="003D41A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815649"/>
      <w:r w:rsidRPr="00E7371F">
        <w:rPr>
          <w:rFonts w:ascii="Times New Roman" w:hAnsi="Times New Roman" w:cs="Times New Roman"/>
          <w:sz w:val="26"/>
          <w:szCs w:val="26"/>
        </w:rPr>
        <w:t>Воробьев Константин Викторович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Старший вице-президент ICDI Pacific Co., частный инвестор, эксперт по финансовым рынкам</w:t>
      </w:r>
    </w:p>
    <w:p w14:paraId="3A043F4D" w14:textId="6E8B1A54" w:rsidR="00E7371F" w:rsidRDefault="00E7371F" w:rsidP="003D41A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7371F">
        <w:rPr>
          <w:rFonts w:ascii="Times New Roman" w:hAnsi="Times New Roman" w:cs="Times New Roman"/>
          <w:sz w:val="26"/>
          <w:szCs w:val="26"/>
        </w:rPr>
        <w:t>Поярков Арсений Антонович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7371F">
        <w:rPr>
          <w:rFonts w:ascii="Times New Roman" w:hAnsi="Times New Roman" w:cs="Times New Roman"/>
          <w:sz w:val="26"/>
          <w:szCs w:val="26"/>
        </w:rPr>
        <w:tab/>
        <w:t>Президент Аналитическое агентство БизнесДром</w:t>
      </w:r>
    </w:p>
    <w:p w14:paraId="0D544E50" w14:textId="4816B782" w:rsidR="003D41A2" w:rsidRDefault="003D41A2" w:rsidP="003D41A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Сигал Павел Абрамович – Первый Вице-президент «ОПОРЫ РОССИИ»,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Правления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End w:id="2"/>
    </w:p>
    <w:p w14:paraId="2A5B5839" w14:textId="77777777" w:rsidR="003D41A2" w:rsidRDefault="003D41A2" w:rsidP="00677E8F">
      <w:pPr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6E8CFCA4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3" w:name="_Hlk4774004"/>
    </w:p>
    <w:p w14:paraId="16E4B7B7" w14:textId="3169BCEE" w:rsidR="00DC69F8" w:rsidRDefault="00DC69F8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Купринов Антон Эдуардович, Исполнительный директор, </w:t>
      </w:r>
      <w:r w:rsidRPr="00DC69F8">
        <w:rPr>
          <w:rFonts w:ascii="Times New Roman" w:hAnsi="Times New Roman" w:cs="Times New Roman"/>
          <w:sz w:val="26"/>
          <w:szCs w:val="26"/>
        </w:rPr>
        <w:t>Фонд содействия кредитованию малого бизнеса Москвы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C6726" w14:textId="1A3C5063" w:rsidR="00677E8F" w:rsidRDefault="00BC1DB1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6B334FDD" w14:textId="77777777" w:rsidR="00664A6B" w:rsidRDefault="00664A6B" w:rsidP="00664A6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Самохина Елена Александровна - Заместитель директора департамента банковского развития Ассоциации «Россия»</w:t>
      </w:r>
    </w:p>
    <w:p w14:paraId="65492E2E" w14:textId="4081BFBE" w:rsidR="001276B1" w:rsidRDefault="001276B1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Тарасов Николай Геннадиевич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36F">
        <w:rPr>
          <w:rFonts w:ascii="Times New Roman" w:hAnsi="Times New Roman" w:cs="Times New Roman"/>
          <w:sz w:val="26"/>
          <w:szCs w:val="26"/>
        </w:rPr>
        <w:tab/>
        <w:t>Директор департамента банковского развития Ассоциации «Россия»</w:t>
      </w:r>
    </w:p>
    <w:p w14:paraId="4CA5A83A" w14:textId="7F6AC82D" w:rsidR="00DC69F8" w:rsidRDefault="00DC69F8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DC69F8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69F8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</w:p>
    <w:bookmarkEnd w:id="3"/>
    <w:p w14:paraId="0A3265FC" w14:textId="710AA2D5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8A3BE3">
        <w:rPr>
          <w:rFonts w:ascii="Times New Roman" w:hAnsi="Times New Roman" w:cs="Times New Roman"/>
          <w:sz w:val="26"/>
          <w:szCs w:val="26"/>
        </w:rPr>
        <w:t>очно</w:t>
      </w:r>
      <w:r w:rsidR="00DC69F8">
        <w:rPr>
          <w:rFonts w:ascii="Times New Roman" w:hAnsi="Times New Roman" w:cs="Times New Roman"/>
          <w:sz w:val="26"/>
          <w:szCs w:val="26"/>
        </w:rPr>
        <w:t>-заочно</w:t>
      </w:r>
    </w:p>
    <w:p w14:paraId="47F9CEC1" w14:textId="13574367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677E8F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7029D9F3" w14:textId="77777777" w:rsidR="00DC69F8" w:rsidRDefault="00DC69F8" w:rsidP="00DC69F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78561353"/>
      <w:r>
        <w:rPr>
          <w:rFonts w:ascii="Times New Roman" w:eastAsia="Times New Roman" w:hAnsi="Times New Roman" w:cs="Times New Roman"/>
          <w:b/>
          <w:sz w:val="28"/>
          <w:szCs w:val="28"/>
        </w:rPr>
        <w:t>Кредитования МСП и торможение поддержки</w:t>
      </w:r>
    </w:p>
    <w:p w14:paraId="0476C59B" w14:textId="77777777" w:rsidR="00DC69F8" w:rsidRDefault="00DC69F8" w:rsidP="00DC69F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и предложения по реализации закона 259-ФЗ о ЦФА для субъектов МСП</w:t>
      </w:r>
    </w:p>
    <w:p w14:paraId="16C34C78" w14:textId="77777777" w:rsidR="00DC69F8" w:rsidRDefault="00DC69F8" w:rsidP="00DC69F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финансового рынка России</w:t>
      </w:r>
    </w:p>
    <w:bookmarkEnd w:id="4"/>
    <w:p w14:paraId="64CCC0B7" w14:textId="77777777" w:rsidR="00DC69F8" w:rsidRDefault="00DC69F8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ACCEE" w14:textId="05A96F50" w:rsidR="001276B1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r w:rsidR="00DC69F8">
        <w:rPr>
          <w:rFonts w:ascii="Times New Roman" w:eastAsia="Times New Roman" w:hAnsi="Times New Roman" w:cs="Times New Roman"/>
          <w:sz w:val="26"/>
          <w:szCs w:val="26"/>
        </w:rPr>
        <w:t xml:space="preserve">Купринов Антон Эдуардович, </w:t>
      </w:r>
      <w:r w:rsidR="00236199">
        <w:rPr>
          <w:rFonts w:ascii="Times New Roman" w:eastAsia="Times New Roman" w:hAnsi="Times New Roman" w:cs="Times New Roman"/>
          <w:sz w:val="26"/>
          <w:szCs w:val="26"/>
        </w:rPr>
        <w:t>Логинов Игорь Эдуардович,</w:t>
      </w:r>
      <w:r w:rsidR="001276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69F8">
        <w:rPr>
          <w:rFonts w:ascii="Times New Roman" w:eastAsia="Times New Roman" w:hAnsi="Times New Roman" w:cs="Times New Roman"/>
          <w:sz w:val="26"/>
          <w:szCs w:val="26"/>
        </w:rPr>
        <w:t xml:space="preserve">Николаева Юлия Борисовна, </w:t>
      </w:r>
      <w:r>
        <w:rPr>
          <w:rFonts w:ascii="Times New Roman" w:eastAsia="Times New Roman" w:hAnsi="Times New Roman" w:cs="Times New Roman"/>
          <w:sz w:val="26"/>
          <w:szCs w:val="26"/>
        </w:rPr>
        <w:t>Самиев Павел Александрович</w:t>
      </w: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001A5348" w14:textId="77777777" w:rsidR="00DC69F8" w:rsidRDefault="00DC69F8" w:rsidP="00DC69F8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71792293"/>
      <w:bookmarkStart w:id="6" w:name="_Hlk38475026"/>
      <w:r>
        <w:rPr>
          <w:rFonts w:ascii="Times New Roman" w:eastAsia="Times New Roman" w:hAnsi="Times New Roman" w:cs="Times New Roman"/>
          <w:b/>
          <w:sz w:val="28"/>
          <w:szCs w:val="28"/>
        </w:rPr>
        <w:t>Кредитования МСП и торможение поддержки</w:t>
      </w:r>
    </w:p>
    <w:p w14:paraId="5EB1A249" w14:textId="2A810E5D" w:rsidR="001276B1" w:rsidRDefault="001276B1" w:rsidP="00DC69F8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5"/>
    <w:p w14:paraId="4A05BB78" w14:textId="7B2DD739" w:rsidR="00677E8F" w:rsidRDefault="00DC69F8" w:rsidP="00677E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Рассмотреть динамику кредитования МСП в разрезе регионов, чтобы оценить, насколько растет кредитование предпринимател</w:t>
      </w:r>
      <w:r w:rsidR="002C0D6E">
        <w:rPr>
          <w:rFonts w:ascii="Times New Roman" w:hAnsi="Times New Roman" w:cs="Times New Roman"/>
          <w:bCs/>
          <w:sz w:val="26"/>
          <w:szCs w:val="26"/>
        </w:rPr>
        <w:t>ей занятых в сфере</w:t>
      </w:r>
      <w:r>
        <w:rPr>
          <w:rFonts w:ascii="Times New Roman" w:hAnsi="Times New Roman" w:cs="Times New Roman"/>
          <w:bCs/>
          <w:sz w:val="26"/>
          <w:szCs w:val="26"/>
        </w:rPr>
        <w:t>, отличной от</w:t>
      </w:r>
      <w:r w:rsidR="002C0D6E">
        <w:rPr>
          <w:rFonts w:ascii="Times New Roman" w:hAnsi="Times New Roman" w:cs="Times New Roman"/>
          <w:bCs/>
          <w:sz w:val="26"/>
          <w:szCs w:val="26"/>
        </w:rPr>
        <w:t xml:space="preserve"> строительства и девелоперов. </w:t>
      </w:r>
    </w:p>
    <w:p w14:paraId="2C8BA02C" w14:textId="77777777" w:rsidR="001276B1" w:rsidRPr="00677E8F" w:rsidRDefault="001276B1" w:rsidP="001276B1">
      <w:pPr>
        <w:spacing w:after="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6"/>
    <w:p w14:paraId="7541ED41" w14:textId="77777777" w:rsidR="002C0D6E" w:rsidRDefault="002C0D6E" w:rsidP="002C0D6E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и предложения по реализации закона 259-ФЗ о ЦФА для субъектов МСП</w:t>
      </w:r>
    </w:p>
    <w:p w14:paraId="2B0E60FA" w14:textId="77777777" w:rsidR="008A3BE3" w:rsidRDefault="008A3BE3" w:rsidP="008A3BE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5DB4D254" w14:textId="3D877F7F" w:rsidR="00485121" w:rsidRDefault="002C0D6E" w:rsidP="001276B1">
      <w:pPr>
        <w:numPr>
          <w:ilvl w:val="0"/>
          <w:numId w:val="19"/>
        </w:numPr>
        <w:shd w:val="clear" w:color="auto" w:fill="FFFFFF"/>
        <w:spacing w:before="120" w:after="120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Рассмотреть предложения, предоставленные Николаевой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Ю.Б.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, с целью их дальнейшей отправки в государственные органы.</w:t>
      </w:r>
    </w:p>
    <w:p w14:paraId="4C2187AC" w14:textId="3717DD0F" w:rsidR="002C0D6E" w:rsidRDefault="002C0D6E" w:rsidP="002C0D6E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финансового рынка России</w:t>
      </w:r>
    </w:p>
    <w:p w14:paraId="298865BD" w14:textId="6C530CD0" w:rsidR="002C0D6E" w:rsidRDefault="002C0D6E" w:rsidP="002C0D6E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0D6E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91F6D51" w14:textId="5FC3DD84" w:rsidR="002C0D6E" w:rsidRPr="002C0D6E" w:rsidRDefault="002C0D6E" w:rsidP="002C0D6E">
      <w:pPr>
        <w:numPr>
          <w:ilvl w:val="0"/>
          <w:numId w:val="25"/>
        </w:numPr>
        <w:shd w:val="clear" w:color="auto" w:fill="FFFFFF"/>
        <w:spacing w:before="120" w:after="12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Рассмотреть возможность более детального обсуждения стратегии развития финансового рынка, предложенной Банком России, с целью выявления новых вопросов для проработки в рамках Комитета.</w:t>
      </w:r>
    </w:p>
    <w:p w14:paraId="776CCD2D" w14:textId="77777777" w:rsidR="001276B1" w:rsidRPr="00FF1BB8" w:rsidRDefault="001276B1" w:rsidP="001276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4115002F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B3E8" w14:textId="77777777" w:rsidR="00431A22" w:rsidRDefault="00431A22" w:rsidP="00AE5D0B">
      <w:pPr>
        <w:spacing w:after="0" w:line="240" w:lineRule="auto"/>
      </w:pPr>
      <w:r>
        <w:separator/>
      </w:r>
    </w:p>
  </w:endnote>
  <w:endnote w:type="continuationSeparator" w:id="0">
    <w:p w14:paraId="61009AEE" w14:textId="77777777" w:rsidR="00431A22" w:rsidRDefault="00431A22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B37E" w14:textId="77777777" w:rsidR="00431A22" w:rsidRDefault="00431A22" w:rsidP="00AE5D0B">
      <w:pPr>
        <w:spacing w:after="0" w:line="240" w:lineRule="auto"/>
      </w:pPr>
      <w:r>
        <w:separator/>
      </w:r>
    </w:p>
  </w:footnote>
  <w:footnote w:type="continuationSeparator" w:id="0">
    <w:p w14:paraId="395FD0A3" w14:textId="77777777" w:rsidR="00431A22" w:rsidRDefault="00431A22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2B32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21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6B1"/>
    <w:rsid w:val="00127E8E"/>
    <w:rsid w:val="001471B7"/>
    <w:rsid w:val="00153276"/>
    <w:rsid w:val="00157BA4"/>
    <w:rsid w:val="00171272"/>
    <w:rsid w:val="00171CEB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83C71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0D6E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41A2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31A22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512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A6B"/>
    <w:rsid w:val="00664C18"/>
    <w:rsid w:val="006662F2"/>
    <w:rsid w:val="00671ADD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236F"/>
    <w:rsid w:val="00777BCA"/>
    <w:rsid w:val="00780F8D"/>
    <w:rsid w:val="0078759F"/>
    <w:rsid w:val="00791C12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EEB"/>
    <w:rsid w:val="00991FE2"/>
    <w:rsid w:val="009934C9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47D1"/>
    <w:rsid w:val="009D5A95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882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73027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C69F8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371F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21C"/>
    <w:rsid w:val="00EF3FFD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281F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2</cp:revision>
  <cp:lastPrinted>2019-10-25T11:49:00Z</cp:lastPrinted>
  <dcterms:created xsi:type="dcterms:W3CDTF">2021-10-14T09:40:00Z</dcterms:created>
  <dcterms:modified xsi:type="dcterms:W3CDTF">2021-10-14T09:40:00Z</dcterms:modified>
</cp:coreProperties>
</file>