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04E59" w14:textId="77777777" w:rsidR="000A5776" w:rsidRDefault="000A5776" w:rsidP="008874C9">
      <w:pPr>
        <w:spacing w:after="0" w:line="288" w:lineRule="auto"/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Утверждён</w:t>
      </w:r>
    </w:p>
    <w:p w14:paraId="4B3A5F95" w14:textId="77777777" w:rsidR="00F93914" w:rsidRDefault="000A5776" w:rsidP="008874C9">
      <w:pPr>
        <w:spacing w:after="0" w:line="288" w:lineRule="auto"/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890DF7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саморегулированию </w:t>
      </w:r>
    </w:p>
    <w:p w14:paraId="1971BA43" w14:textId="5DF7A343" w:rsidR="000A5776" w:rsidRDefault="00890DF7" w:rsidP="008874C9">
      <w:pPr>
        <w:spacing w:after="0" w:line="288" w:lineRule="auto"/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3D4FC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328F9">
        <w:rPr>
          <w:rFonts w:ascii="Times New Roman" w:hAnsi="Times New Roman" w:cs="Times New Roman"/>
          <w:b/>
          <w:sz w:val="28"/>
          <w:szCs w:val="28"/>
        </w:rPr>
        <w:t>25 марта</w:t>
      </w:r>
      <w:bookmarkStart w:id="0" w:name="_GoBack"/>
      <w:bookmarkEnd w:id="0"/>
      <w:r w:rsidR="00FC6BC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43C7C">
        <w:rPr>
          <w:rFonts w:ascii="Times New Roman" w:hAnsi="Times New Roman" w:cs="Times New Roman"/>
          <w:b/>
          <w:sz w:val="28"/>
          <w:szCs w:val="28"/>
        </w:rPr>
        <w:t>1</w:t>
      </w:r>
      <w:r w:rsidR="000A577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90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1/2</w:t>
      </w:r>
      <w:r w:rsidR="00B43C7C">
        <w:rPr>
          <w:rFonts w:ascii="Times New Roman" w:hAnsi="Times New Roman" w:cs="Times New Roman"/>
          <w:b/>
          <w:sz w:val="28"/>
          <w:szCs w:val="28"/>
        </w:rPr>
        <w:t>1</w:t>
      </w:r>
    </w:p>
    <w:p w14:paraId="3B035BBB" w14:textId="77777777" w:rsidR="000A5776" w:rsidRDefault="000A5776" w:rsidP="00566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2E20A" w14:textId="77777777" w:rsidR="00E23BE3" w:rsidRPr="005666B7" w:rsidRDefault="005666B7" w:rsidP="00566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A3">
        <w:rPr>
          <w:rFonts w:ascii="Times New Roman" w:hAnsi="Times New Roman" w:cs="Times New Roman"/>
          <w:b/>
          <w:sz w:val="32"/>
          <w:szCs w:val="32"/>
        </w:rPr>
        <w:t>ПЛАН</w:t>
      </w:r>
    </w:p>
    <w:p w14:paraId="3D064996" w14:textId="77777777" w:rsidR="002C5050" w:rsidRDefault="005666B7" w:rsidP="00566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666B7">
        <w:rPr>
          <w:rFonts w:ascii="Times New Roman" w:hAnsi="Times New Roman" w:cs="Times New Roman"/>
          <w:b/>
          <w:sz w:val="28"/>
          <w:szCs w:val="28"/>
        </w:rPr>
        <w:t>аботы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DF7">
        <w:rPr>
          <w:rFonts w:ascii="Times New Roman" w:hAnsi="Times New Roman" w:cs="Times New Roman"/>
          <w:b/>
          <w:sz w:val="28"/>
          <w:szCs w:val="28"/>
        </w:rPr>
        <w:t xml:space="preserve">ОПОРЫ РОССИИ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саморегулированию </w:t>
      </w:r>
    </w:p>
    <w:p w14:paraId="3541E2EC" w14:textId="55423409" w:rsidR="005666B7" w:rsidRDefault="005666B7" w:rsidP="00566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FC6BC7">
        <w:rPr>
          <w:rFonts w:ascii="Times New Roman" w:hAnsi="Times New Roman" w:cs="Times New Roman"/>
          <w:b/>
          <w:sz w:val="28"/>
          <w:szCs w:val="28"/>
        </w:rPr>
        <w:t>2</w:t>
      </w:r>
      <w:r w:rsidR="00B43C7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BAB52FF" w14:textId="77777777" w:rsidR="00DF4541" w:rsidRDefault="00DF4541" w:rsidP="00566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1359"/>
        <w:gridCol w:w="2718"/>
        <w:gridCol w:w="5245"/>
        <w:gridCol w:w="1715"/>
        <w:gridCol w:w="978"/>
        <w:gridCol w:w="2552"/>
        <w:gridCol w:w="774"/>
      </w:tblGrid>
      <w:tr w:rsidR="00DF4541" w14:paraId="0F5F6552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369BE39E" w14:textId="77777777" w:rsidR="00DF4541" w:rsidRDefault="00DF4541" w:rsidP="0056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63" w:type="dxa"/>
            <w:gridSpan w:val="2"/>
          </w:tcPr>
          <w:p w14:paraId="1577FC38" w14:textId="77777777" w:rsidR="00DF4541" w:rsidRDefault="00DF4541" w:rsidP="0056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gridSpan w:val="2"/>
          </w:tcPr>
          <w:p w14:paraId="37139F53" w14:textId="77777777" w:rsidR="00DF4541" w:rsidRDefault="00DF4541" w:rsidP="0056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14:paraId="06D408B9" w14:textId="77777777" w:rsidR="00DF4541" w:rsidRDefault="00DF4541" w:rsidP="0056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</w:tr>
      <w:tr w:rsidR="00DF4541" w14:paraId="03D41102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4567" w:type="dxa"/>
            <w:gridSpan w:val="6"/>
          </w:tcPr>
          <w:p w14:paraId="59BEB289" w14:textId="77777777" w:rsidR="00DF4541" w:rsidRDefault="00DF4541" w:rsidP="0056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41">
              <w:rPr>
                <w:rFonts w:ascii="Times New Roman" w:hAnsi="Times New Roman" w:cs="Times New Roman"/>
                <w:b/>
                <w:sz w:val="28"/>
                <w:szCs w:val="28"/>
              </w:rPr>
              <w:t>Очные заседания Комитета</w:t>
            </w:r>
          </w:p>
        </w:tc>
      </w:tr>
      <w:tr w:rsidR="00DF4541" w14:paraId="4E2545CE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799D2807" w14:textId="77777777" w:rsidR="00DF4541" w:rsidRPr="00DF4541" w:rsidRDefault="00DF4541" w:rsidP="005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963" w:type="dxa"/>
            <w:gridSpan w:val="2"/>
          </w:tcPr>
          <w:p w14:paraId="1D159E7D" w14:textId="77777777" w:rsidR="00DF4541" w:rsidRPr="00DF4541" w:rsidRDefault="00DF4541" w:rsidP="00DF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541">
              <w:rPr>
                <w:rFonts w:ascii="Times New Roman" w:hAnsi="Times New Roman" w:cs="Times New Roman"/>
                <w:sz w:val="28"/>
                <w:szCs w:val="28"/>
              </w:rPr>
              <w:t xml:space="preserve">- Об утверждении </w:t>
            </w:r>
            <w:r w:rsidR="005B23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4541">
              <w:rPr>
                <w:rFonts w:ascii="Times New Roman" w:hAnsi="Times New Roman" w:cs="Times New Roman"/>
                <w:sz w:val="28"/>
                <w:szCs w:val="28"/>
              </w:rPr>
              <w:t>лана работы</w:t>
            </w:r>
            <w:r w:rsidR="005B238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Pr="00DF45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6DE452" w14:textId="7B9F3998" w:rsidR="00DF4541" w:rsidRPr="005B2385" w:rsidRDefault="00DF4541" w:rsidP="00DF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5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3C7C" w:rsidRPr="00EE7735">
              <w:rPr>
                <w:rFonts w:ascii="Times New Roman" w:hAnsi="Times New Roman" w:cs="Times New Roman"/>
                <w:sz w:val="28"/>
                <w:szCs w:val="28"/>
              </w:rPr>
              <w:t>О законодательных инициативах, направленных на развитие системы саморегулирования в Российской Федерации</w:t>
            </w:r>
            <w:r w:rsidR="00B43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14:paraId="4FDCFF7F" w14:textId="77777777" w:rsidR="00DF4541" w:rsidRPr="00DF4541" w:rsidRDefault="00DF4541" w:rsidP="005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41">
              <w:rPr>
                <w:rFonts w:ascii="Times New Roman" w:hAnsi="Times New Roman" w:cs="Times New Roman"/>
                <w:sz w:val="28"/>
                <w:szCs w:val="28"/>
              </w:rPr>
              <w:t>Офис ОПОРЫ РОССИИ</w:t>
            </w:r>
          </w:p>
        </w:tc>
        <w:tc>
          <w:tcPr>
            <w:tcW w:w="2552" w:type="dxa"/>
          </w:tcPr>
          <w:p w14:paraId="6C427F94" w14:textId="77777777" w:rsidR="00DF4541" w:rsidRPr="00DF4541" w:rsidRDefault="00DF4541" w:rsidP="005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41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DF4541" w14:paraId="3DD21F57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06F3BF30" w14:textId="77777777" w:rsidR="00DF4541" w:rsidRPr="00DF4541" w:rsidRDefault="00DF4541" w:rsidP="005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963" w:type="dxa"/>
            <w:gridSpan w:val="2"/>
          </w:tcPr>
          <w:p w14:paraId="51B3B603" w14:textId="1B0BF1B6" w:rsidR="00DF4541" w:rsidRPr="008874C9" w:rsidRDefault="005B2385" w:rsidP="00B77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5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1E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709F">
              <w:rPr>
                <w:rFonts w:ascii="Times New Roman" w:hAnsi="Times New Roman" w:cs="Times New Roman"/>
                <w:sz w:val="28"/>
                <w:szCs w:val="28"/>
              </w:rPr>
              <w:t xml:space="preserve">б изменении системы </w:t>
            </w:r>
            <w:r w:rsidR="00B7709F" w:rsidRPr="00B7709F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B7709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7709F" w:rsidRPr="00B7709F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B770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7709F" w:rsidRPr="00B7709F">
              <w:rPr>
                <w:rFonts w:ascii="Times New Roman" w:hAnsi="Times New Roman" w:cs="Times New Roman"/>
                <w:sz w:val="28"/>
                <w:szCs w:val="28"/>
              </w:rPr>
              <w:t xml:space="preserve"> (надзоре)</w:t>
            </w:r>
            <w:r w:rsidR="00B77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09F" w:rsidRPr="00B7709F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принятием Федерального закона </w:t>
            </w:r>
            <w:r w:rsidR="00B770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709F" w:rsidRPr="00B7709F">
              <w:rPr>
                <w:rFonts w:ascii="Times New Roman" w:hAnsi="Times New Roman" w:cs="Times New Roman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B7709F">
              <w:rPr>
                <w:rFonts w:ascii="Times New Roman" w:hAnsi="Times New Roman" w:cs="Times New Roman"/>
                <w:sz w:val="28"/>
                <w:szCs w:val="28"/>
              </w:rPr>
              <w:t>» (в части деятельности саморегулируемых организаций)</w:t>
            </w:r>
          </w:p>
        </w:tc>
        <w:tc>
          <w:tcPr>
            <w:tcW w:w="2693" w:type="dxa"/>
            <w:gridSpan w:val="2"/>
          </w:tcPr>
          <w:p w14:paraId="765A7797" w14:textId="77777777" w:rsidR="00DF4541" w:rsidRPr="00DF4541" w:rsidRDefault="00DF4541" w:rsidP="004F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41">
              <w:rPr>
                <w:rFonts w:ascii="Times New Roman" w:hAnsi="Times New Roman" w:cs="Times New Roman"/>
                <w:sz w:val="28"/>
                <w:szCs w:val="28"/>
              </w:rPr>
              <w:t>Офис ОПОРЫ РОССИИ</w:t>
            </w:r>
          </w:p>
        </w:tc>
        <w:tc>
          <w:tcPr>
            <w:tcW w:w="2552" w:type="dxa"/>
          </w:tcPr>
          <w:p w14:paraId="07AAC848" w14:textId="77777777" w:rsidR="00DF4541" w:rsidRPr="00DF4541" w:rsidRDefault="00DF4541" w:rsidP="004F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41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DF4541" w14:paraId="6119CFD7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41091463" w14:textId="77777777" w:rsidR="00DF4541" w:rsidRDefault="00DF4541" w:rsidP="0056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7C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7963" w:type="dxa"/>
            <w:gridSpan w:val="2"/>
          </w:tcPr>
          <w:p w14:paraId="145FF442" w14:textId="4E3FFEAD" w:rsidR="00DF4541" w:rsidRDefault="00EE7735" w:rsidP="006655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65542" w:rsidRPr="00665542">
              <w:rPr>
                <w:rFonts w:ascii="Times New Roman" w:hAnsi="Times New Roman" w:cs="Times New Roman"/>
                <w:sz w:val="28"/>
                <w:szCs w:val="28"/>
              </w:rPr>
              <w:t>Обсуждение Доклад</w:t>
            </w:r>
            <w:r w:rsidR="00665542">
              <w:rPr>
                <w:rFonts w:ascii="Times New Roman" w:hAnsi="Times New Roman" w:cs="Times New Roman"/>
                <w:sz w:val="28"/>
                <w:szCs w:val="28"/>
              </w:rPr>
              <w:t>а Минэкономразвития России</w:t>
            </w:r>
            <w:r w:rsidR="00665542" w:rsidRPr="00665542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развития саморегулирования предпринимательской и профессиональной деятельности в Российской Федерации в 20</w:t>
            </w:r>
            <w:r w:rsidR="00B43C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5542" w:rsidRPr="0066554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5B2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14:paraId="402A36BB" w14:textId="77777777" w:rsidR="00DF4541" w:rsidRPr="00DF4541" w:rsidRDefault="00DF4541" w:rsidP="004F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41">
              <w:rPr>
                <w:rFonts w:ascii="Times New Roman" w:hAnsi="Times New Roman" w:cs="Times New Roman"/>
                <w:sz w:val="28"/>
                <w:szCs w:val="28"/>
              </w:rPr>
              <w:t>Офис ОПОРЫ РОССИИ</w:t>
            </w:r>
          </w:p>
        </w:tc>
        <w:tc>
          <w:tcPr>
            <w:tcW w:w="2552" w:type="dxa"/>
          </w:tcPr>
          <w:p w14:paraId="2E828AF6" w14:textId="77777777" w:rsidR="00DF4541" w:rsidRPr="00DF4541" w:rsidRDefault="00DF4541" w:rsidP="004F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41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DF4541" w14:paraId="7AE44BC3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36474818" w14:textId="77777777" w:rsidR="00DF4541" w:rsidRDefault="00DF4541" w:rsidP="0056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7C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7963" w:type="dxa"/>
            <w:gridSpan w:val="2"/>
          </w:tcPr>
          <w:p w14:paraId="67A58427" w14:textId="2A54A823" w:rsidR="00DF4541" w:rsidRDefault="00665542" w:rsidP="006655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670A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в 2021 году</w:t>
            </w:r>
          </w:p>
        </w:tc>
        <w:tc>
          <w:tcPr>
            <w:tcW w:w="2693" w:type="dxa"/>
            <w:gridSpan w:val="2"/>
          </w:tcPr>
          <w:p w14:paraId="53CBB84A" w14:textId="77777777" w:rsidR="00DF4541" w:rsidRPr="00DF4541" w:rsidRDefault="00DF4541" w:rsidP="004F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41">
              <w:rPr>
                <w:rFonts w:ascii="Times New Roman" w:hAnsi="Times New Roman" w:cs="Times New Roman"/>
                <w:sz w:val="28"/>
                <w:szCs w:val="28"/>
              </w:rPr>
              <w:t>Офис ОПОРЫ РОССИИ</w:t>
            </w:r>
          </w:p>
        </w:tc>
        <w:tc>
          <w:tcPr>
            <w:tcW w:w="2552" w:type="dxa"/>
          </w:tcPr>
          <w:p w14:paraId="4969CCD8" w14:textId="77777777" w:rsidR="00DF4541" w:rsidRPr="00DF4541" w:rsidRDefault="00DF4541" w:rsidP="004F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41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0A0414" w14:paraId="57A1E207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4567" w:type="dxa"/>
            <w:gridSpan w:val="6"/>
          </w:tcPr>
          <w:p w14:paraId="233B7B1E" w14:textId="77777777" w:rsidR="008874C9" w:rsidRDefault="008874C9" w:rsidP="0056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EEEA5E" w14:textId="77777777" w:rsidR="000A0414" w:rsidRDefault="000A0414" w:rsidP="0056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  <w:r w:rsidR="00EE7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участие в них</w:t>
            </w:r>
          </w:p>
        </w:tc>
      </w:tr>
      <w:tr w:rsidR="00B43C7C" w14:paraId="65E1FD06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78690420" w14:textId="6F4A0C0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7963" w:type="dxa"/>
            <w:gridSpan w:val="2"/>
          </w:tcPr>
          <w:p w14:paraId="6FD03ACE" w14:textId="044D81AC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Комитета в работе Экспертных Советов в Государственной Думе ФС РФ</w:t>
            </w:r>
          </w:p>
        </w:tc>
        <w:tc>
          <w:tcPr>
            <w:tcW w:w="2693" w:type="dxa"/>
            <w:gridSpan w:val="2"/>
          </w:tcPr>
          <w:p w14:paraId="226CE25B" w14:textId="07B73BD8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ГД ФС РФ</w:t>
            </w:r>
          </w:p>
        </w:tc>
        <w:tc>
          <w:tcPr>
            <w:tcW w:w="2552" w:type="dxa"/>
          </w:tcPr>
          <w:p w14:paraId="463477BA" w14:textId="03CAC960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Экспертный Совет</w:t>
            </w:r>
          </w:p>
        </w:tc>
      </w:tr>
      <w:tr w:rsidR="00DF4541" w14:paraId="6D566473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29B4C2F2" w14:textId="77777777" w:rsidR="00DF4541" w:rsidRPr="000A0414" w:rsidRDefault="00DF4541" w:rsidP="005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63" w:type="dxa"/>
            <w:gridSpan w:val="2"/>
          </w:tcPr>
          <w:p w14:paraId="16A789BF" w14:textId="77777777" w:rsidR="00DF4541" w:rsidRPr="000A0414" w:rsidRDefault="00DF4541" w:rsidP="008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Комитетами и Комиссиями ОПОРЫ РОССИИ и участие в их заседаниях</w:t>
            </w:r>
          </w:p>
        </w:tc>
        <w:tc>
          <w:tcPr>
            <w:tcW w:w="2693" w:type="dxa"/>
            <w:gridSpan w:val="2"/>
          </w:tcPr>
          <w:p w14:paraId="345C10F8" w14:textId="77777777" w:rsidR="00DF4541" w:rsidRPr="000A0414" w:rsidRDefault="00DF4541" w:rsidP="005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Офис ОПОРЫ РОССИИ</w:t>
            </w:r>
          </w:p>
        </w:tc>
        <w:tc>
          <w:tcPr>
            <w:tcW w:w="2552" w:type="dxa"/>
          </w:tcPr>
          <w:p w14:paraId="4B03D6DB" w14:textId="77777777" w:rsidR="00DF4541" w:rsidRPr="000A0414" w:rsidRDefault="00DF4541" w:rsidP="005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B43C7C" w14:paraId="6AB9309B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26588844" w14:textId="26CEC40B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63" w:type="dxa"/>
            <w:gridSpan w:val="2"/>
          </w:tcPr>
          <w:p w14:paraId="2D704F2D" w14:textId="25621E89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письменных обращений ОПОРЫ РОССИИ в органы исполнительной и законодательной власти по вопросам защиты прав и законных интересов субъектов малого и среднего бизнеса </w:t>
            </w:r>
          </w:p>
        </w:tc>
        <w:tc>
          <w:tcPr>
            <w:tcW w:w="2693" w:type="dxa"/>
            <w:gridSpan w:val="2"/>
          </w:tcPr>
          <w:p w14:paraId="489A4D36" w14:textId="70A4B26E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ОПОР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552" w:type="dxa"/>
          </w:tcPr>
          <w:p w14:paraId="6290DE9E" w14:textId="52B02B6A" w:rsidR="00B43C7C" w:rsidRPr="000A0414" w:rsidRDefault="00E328F9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B43C7C" w14:paraId="4A673C80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4C00CA3A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63" w:type="dxa"/>
            <w:gridSpan w:val="2"/>
          </w:tcPr>
          <w:p w14:paraId="555AFBD2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Комитета в работе по доработке законопроекта о саморегулируемых организациях</w:t>
            </w:r>
          </w:p>
        </w:tc>
        <w:tc>
          <w:tcPr>
            <w:tcW w:w="2693" w:type="dxa"/>
            <w:gridSpan w:val="2"/>
          </w:tcPr>
          <w:p w14:paraId="1E7B7E95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  <w:tc>
          <w:tcPr>
            <w:tcW w:w="2552" w:type="dxa"/>
          </w:tcPr>
          <w:p w14:paraId="02B3E510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B43C7C" w14:paraId="78F49BFD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7588E25A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63" w:type="dxa"/>
            <w:gridSpan w:val="2"/>
          </w:tcPr>
          <w:p w14:paraId="1F607E19" w14:textId="77777777" w:rsidR="00B43C7C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национальными объединениями саморегулируемых организаций</w:t>
            </w:r>
          </w:p>
          <w:p w14:paraId="53D25208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(конференции, общероссийские съезды)</w:t>
            </w:r>
          </w:p>
        </w:tc>
        <w:tc>
          <w:tcPr>
            <w:tcW w:w="2693" w:type="dxa"/>
            <w:gridSpan w:val="2"/>
          </w:tcPr>
          <w:p w14:paraId="46A1EBA6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НОСТРОЙ,</w:t>
            </w:r>
          </w:p>
          <w:p w14:paraId="4CDA2AFA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НОПРИЗ,</w:t>
            </w:r>
          </w:p>
          <w:p w14:paraId="68AF9355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Национальное объединение СРО оценщиков «Союз СОО»</w:t>
            </w:r>
          </w:p>
        </w:tc>
        <w:tc>
          <w:tcPr>
            <w:tcW w:w="2552" w:type="dxa"/>
          </w:tcPr>
          <w:p w14:paraId="32B40DE7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НОСТРОЙ,</w:t>
            </w:r>
          </w:p>
          <w:p w14:paraId="40863195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НОПРИЗ,</w:t>
            </w:r>
          </w:p>
          <w:p w14:paraId="7728F2B9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Национальное объединение СРО оценщиков «Союз СОО»</w:t>
            </w:r>
          </w:p>
        </w:tc>
      </w:tr>
      <w:tr w:rsidR="00B43C7C" w14:paraId="3DF6C9AD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5B11319E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63" w:type="dxa"/>
            <w:gridSpan w:val="2"/>
          </w:tcPr>
          <w:p w14:paraId="3DA96C37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Советом по саморегулировани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 xml:space="preserve"> ТПП, включение представителей в Совет по саморегулированию ТПП</w:t>
            </w:r>
          </w:p>
        </w:tc>
        <w:tc>
          <w:tcPr>
            <w:tcW w:w="2693" w:type="dxa"/>
            <w:gridSpan w:val="2"/>
          </w:tcPr>
          <w:p w14:paraId="27A95073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ТПП</w:t>
            </w:r>
          </w:p>
        </w:tc>
        <w:tc>
          <w:tcPr>
            <w:tcW w:w="2552" w:type="dxa"/>
          </w:tcPr>
          <w:p w14:paraId="258016C8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Совет по саморегулированию ТПП</w:t>
            </w:r>
          </w:p>
        </w:tc>
      </w:tr>
      <w:tr w:rsidR="00B43C7C" w14:paraId="34F07618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3FA3D594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63" w:type="dxa"/>
            <w:gridSpan w:val="2"/>
          </w:tcPr>
          <w:p w14:paraId="0B455F8B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Подготовка ответов на письма и обращения членов ОПОРЫ РОССИИ</w:t>
            </w:r>
          </w:p>
        </w:tc>
        <w:tc>
          <w:tcPr>
            <w:tcW w:w="2693" w:type="dxa"/>
            <w:gridSpan w:val="2"/>
          </w:tcPr>
          <w:p w14:paraId="7F6F03A0" w14:textId="4DF2420F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Офис Комитета</w:t>
            </w:r>
          </w:p>
        </w:tc>
        <w:tc>
          <w:tcPr>
            <w:tcW w:w="2552" w:type="dxa"/>
          </w:tcPr>
          <w:p w14:paraId="60EB10CD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B43C7C" w14:paraId="33EEC3D5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07EF4699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63" w:type="dxa"/>
            <w:gridSpan w:val="2"/>
          </w:tcPr>
          <w:p w14:paraId="017400D3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нормативных правовых актов</w:t>
            </w:r>
          </w:p>
        </w:tc>
        <w:tc>
          <w:tcPr>
            <w:tcW w:w="2693" w:type="dxa"/>
            <w:gridSpan w:val="2"/>
          </w:tcPr>
          <w:p w14:paraId="5A505CB1" w14:textId="53A1519E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</w:t>
            </w:r>
          </w:p>
        </w:tc>
        <w:tc>
          <w:tcPr>
            <w:tcW w:w="2552" w:type="dxa"/>
          </w:tcPr>
          <w:p w14:paraId="5800DB6D" w14:textId="10ED38A1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</w:t>
            </w:r>
          </w:p>
        </w:tc>
      </w:tr>
      <w:tr w:rsidR="00B43C7C" w14:paraId="1B706803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06E4C363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 апрель</w:t>
            </w:r>
          </w:p>
        </w:tc>
        <w:tc>
          <w:tcPr>
            <w:tcW w:w="7963" w:type="dxa"/>
            <w:gridSpan w:val="2"/>
          </w:tcPr>
          <w:p w14:paraId="22F38919" w14:textId="6A0DE86D" w:rsidR="00B7709F" w:rsidRPr="00B7709F" w:rsidRDefault="00B7709F" w:rsidP="00B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и участие в обсуждении </w:t>
            </w:r>
            <w:r w:rsidRPr="00CC5104">
              <w:rPr>
                <w:rFonts w:ascii="Times New Roman" w:hAnsi="Times New Roman" w:cs="Times New Roman"/>
                <w:sz w:val="28"/>
                <w:szCs w:val="28"/>
              </w:rPr>
              <w:t>Законопроект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7709F">
              <w:rPr>
                <w:rFonts w:ascii="Times New Roman" w:hAnsi="Times New Roman" w:cs="Times New Roman"/>
                <w:sz w:val="28"/>
                <w:szCs w:val="28"/>
              </w:rPr>
              <w:t>№ 909970-7</w:t>
            </w:r>
          </w:p>
          <w:p w14:paraId="1128573B" w14:textId="09E85D2B" w:rsidR="00B43C7C" w:rsidRPr="00B7709F" w:rsidRDefault="001A41A8" w:rsidP="00B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709F" w:rsidRPr="00B7709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Градостроительный кодекс Российской Федерации</w:t>
            </w:r>
            <w:r w:rsidR="00B77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09F" w:rsidRPr="00B7709F">
              <w:rPr>
                <w:rFonts w:ascii="Times New Roman" w:hAnsi="Times New Roman" w:cs="Times New Roman"/>
                <w:sz w:val="28"/>
                <w:szCs w:val="28"/>
              </w:rPr>
              <w:t>(об установлении права кредитной организации отказать в осуществлении перевода со специальных банковских счетов денежных средств компенсационных фондов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14:paraId="53A7279F" w14:textId="77777777" w:rsidR="00B43C7C" w:rsidRPr="00EE7735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ГД ФС РФ</w:t>
            </w:r>
          </w:p>
        </w:tc>
        <w:tc>
          <w:tcPr>
            <w:tcW w:w="2552" w:type="dxa"/>
          </w:tcPr>
          <w:p w14:paraId="4EA7EE5E" w14:textId="77777777" w:rsidR="00B43C7C" w:rsidRPr="000A0414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ГД ФС РФ</w:t>
            </w:r>
          </w:p>
        </w:tc>
      </w:tr>
      <w:tr w:rsidR="002C1E16" w14:paraId="010F3ADB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42530917" w14:textId="5EF03C81" w:rsidR="002C1E16" w:rsidRPr="000A0414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3" w:type="dxa"/>
            <w:gridSpan w:val="2"/>
          </w:tcPr>
          <w:p w14:paraId="05F4CADF" w14:textId="1652FA60" w:rsidR="002C1E16" w:rsidRPr="00B43C7C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703338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и участие в обсуждении </w:t>
            </w:r>
            <w:r w:rsidRPr="00CC5104">
              <w:rPr>
                <w:rFonts w:ascii="Times New Roman" w:hAnsi="Times New Roman" w:cs="Times New Roman"/>
                <w:sz w:val="28"/>
                <w:szCs w:val="28"/>
              </w:rPr>
              <w:t>Законопроект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43C7C">
              <w:rPr>
                <w:rFonts w:ascii="Times New Roman" w:hAnsi="Times New Roman" w:cs="Times New Roman"/>
                <w:sz w:val="28"/>
                <w:szCs w:val="28"/>
              </w:rPr>
              <w:t>№ 1083420-7</w:t>
            </w:r>
          </w:p>
          <w:p w14:paraId="06909492" w14:textId="59AF9BF5" w:rsidR="002C1E16" w:rsidRPr="00EE7735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3C7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Градостроительный кодекс Российской Федерации (в части совершенствования системы саморегулирования в строительстве в целях обеспечения устойчивого развития строительной отрасли)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1"/>
          </w:p>
        </w:tc>
        <w:tc>
          <w:tcPr>
            <w:tcW w:w="2693" w:type="dxa"/>
            <w:gridSpan w:val="2"/>
          </w:tcPr>
          <w:p w14:paraId="73A05703" w14:textId="29F7FBFA" w:rsidR="002C1E16" w:rsidRPr="00EE7735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ГД ФС РФ</w:t>
            </w:r>
          </w:p>
        </w:tc>
        <w:tc>
          <w:tcPr>
            <w:tcW w:w="2552" w:type="dxa"/>
          </w:tcPr>
          <w:p w14:paraId="69371436" w14:textId="298A69A2" w:rsidR="002C1E16" w:rsidRPr="000A0414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ГД ФС РФ</w:t>
            </w:r>
          </w:p>
        </w:tc>
      </w:tr>
      <w:tr w:rsidR="002C1E16" w14:paraId="531078DB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405191DD" w14:textId="77777777" w:rsidR="002C1E16" w:rsidRPr="000A0414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63" w:type="dxa"/>
            <w:gridSpan w:val="2"/>
          </w:tcPr>
          <w:p w14:paraId="7CDD6904" w14:textId="3C599436" w:rsidR="002C1E16" w:rsidRPr="00B7709F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2" w:name="_Hlk67033444"/>
            <w:r w:rsidRPr="00B7709F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и участие в обсуждении Законопроекта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09F">
              <w:rPr>
                <w:rFonts w:ascii="Times New Roman" w:hAnsi="Times New Roman" w:cs="Times New Roman"/>
                <w:sz w:val="28"/>
                <w:szCs w:val="28"/>
              </w:rPr>
              <w:t>№ 934502-7</w:t>
            </w:r>
          </w:p>
          <w:p w14:paraId="5512AA0D" w14:textId="54ED1272" w:rsidR="002C1E16" w:rsidRPr="00B7709F" w:rsidRDefault="001A41A8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1E16" w:rsidRPr="00B7709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статью 55.5-1 Градостроительного кодекса Российской Федерации</w:t>
            </w:r>
          </w:p>
          <w:p w14:paraId="1455AEDE" w14:textId="5AC10867" w:rsidR="002C1E16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F">
              <w:rPr>
                <w:rFonts w:ascii="Times New Roman" w:hAnsi="Times New Roman" w:cs="Times New Roman"/>
                <w:sz w:val="28"/>
                <w:szCs w:val="28"/>
              </w:rPr>
              <w:t>(об обязательной независимой оценке квалификации специалистов в области строительства)</w:t>
            </w:r>
            <w:bookmarkEnd w:id="2"/>
            <w:r w:rsidR="001A41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14:paraId="362248F3" w14:textId="77777777" w:rsidR="002C1E16" w:rsidRPr="00EE7735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ГД ФС РФ</w:t>
            </w:r>
          </w:p>
        </w:tc>
        <w:tc>
          <w:tcPr>
            <w:tcW w:w="2552" w:type="dxa"/>
          </w:tcPr>
          <w:p w14:paraId="5C5564FF" w14:textId="77777777" w:rsidR="002C1E16" w:rsidRPr="000A0414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ГД ФС РФ</w:t>
            </w:r>
          </w:p>
        </w:tc>
      </w:tr>
      <w:tr w:rsidR="002C1E16" w14:paraId="7EE5A880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39F94AD1" w14:textId="77777777" w:rsidR="002C1E16" w:rsidRPr="000A0414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3" w:type="dxa"/>
            <w:gridSpan w:val="2"/>
          </w:tcPr>
          <w:p w14:paraId="426CA730" w14:textId="3DAD8E8F" w:rsidR="002C1E16" w:rsidRPr="00B7709F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3" w:name="_Hlk67033505"/>
            <w:r w:rsidRPr="00B7709F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и участие в обсуждении Законопроекта № 1051647-7</w:t>
            </w:r>
          </w:p>
          <w:p w14:paraId="2BB804ED" w14:textId="3061DB2A" w:rsidR="002C1E16" w:rsidRDefault="001A41A8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1E16" w:rsidRPr="00B7709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отдельные законодательные акты Российской Федерации в связи с принятием Федерального закона </w:t>
            </w:r>
            <w:r w:rsidR="002C1E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1E16" w:rsidRPr="00B7709F">
              <w:rPr>
                <w:rFonts w:ascii="Times New Roman" w:hAnsi="Times New Roman" w:cs="Times New Roman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2C1E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3"/>
          </w:p>
        </w:tc>
        <w:tc>
          <w:tcPr>
            <w:tcW w:w="2693" w:type="dxa"/>
            <w:gridSpan w:val="2"/>
          </w:tcPr>
          <w:p w14:paraId="4DA1B923" w14:textId="77777777" w:rsidR="002C1E16" w:rsidRPr="00EE7735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ГД ФС РФ</w:t>
            </w:r>
          </w:p>
        </w:tc>
        <w:tc>
          <w:tcPr>
            <w:tcW w:w="2552" w:type="dxa"/>
          </w:tcPr>
          <w:p w14:paraId="504840AA" w14:textId="77777777" w:rsidR="002C1E16" w:rsidRPr="000A0414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ГД ФС РФ</w:t>
            </w:r>
          </w:p>
        </w:tc>
      </w:tr>
      <w:tr w:rsidR="002C1E16" w14:paraId="060730C1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4B7E222C" w14:textId="16EAF1C1" w:rsidR="002C1E16" w:rsidRPr="000A0414" w:rsidRDefault="00E328F9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7963" w:type="dxa"/>
            <w:gridSpan w:val="2"/>
          </w:tcPr>
          <w:p w14:paraId="40F1CC93" w14:textId="155ABC5A" w:rsidR="002C1E16" w:rsidRPr="00EE7735" w:rsidRDefault="00E328F9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28F9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8F9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 формировании позиции ОПОРЫ РОССИИ и доведении ее до органов государственной власти о необходимости реализации Концепции совершенствования механизмов саморегулирования (Распоряжение Правительства Российской Федерации от 30 декабря 2015 г. № 2776-р)</w:t>
            </w:r>
          </w:p>
        </w:tc>
        <w:tc>
          <w:tcPr>
            <w:tcW w:w="2693" w:type="dxa"/>
            <w:gridSpan w:val="2"/>
          </w:tcPr>
          <w:p w14:paraId="1741EE09" w14:textId="2A72B1AE" w:rsidR="002C1E16" w:rsidRPr="00EE7735" w:rsidRDefault="00E328F9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>ОПОР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0414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552" w:type="dxa"/>
          </w:tcPr>
          <w:p w14:paraId="57557F73" w14:textId="1BD17D60" w:rsidR="002C1E16" w:rsidRPr="000A0414" w:rsidRDefault="00E328F9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2C1E16" w14:paraId="2714D5F9" w14:textId="77777777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14:paraId="5CE604A6" w14:textId="45D34DAC" w:rsidR="002C1E16" w:rsidRPr="000A0414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3" w:type="dxa"/>
            <w:gridSpan w:val="2"/>
          </w:tcPr>
          <w:p w14:paraId="7F4D3868" w14:textId="0E21E823" w:rsidR="002C1E16" w:rsidRPr="000A0414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5079E165" w14:textId="60DCB53E" w:rsidR="002C1E16" w:rsidRPr="00EE7735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EC8C405" w14:textId="08C74CDF" w:rsidR="002C1E16" w:rsidRPr="000A0414" w:rsidRDefault="002C1E16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E16" w14:paraId="0B07749D" w14:textId="77777777" w:rsidTr="00890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8"/>
        </w:trPr>
        <w:tc>
          <w:tcPr>
            <w:tcW w:w="4253" w:type="dxa"/>
            <w:gridSpan w:val="3"/>
          </w:tcPr>
          <w:p w14:paraId="6561897F" w14:textId="77777777" w:rsidR="002C1E16" w:rsidRDefault="002C1E16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4B762" w14:textId="77777777" w:rsidR="002C1E16" w:rsidRDefault="002C1E16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6960" w:type="dxa"/>
            <w:gridSpan w:val="2"/>
          </w:tcPr>
          <w:p w14:paraId="065C1A2C" w14:textId="57C80088" w:rsidR="002C1E16" w:rsidRDefault="002C1E16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gridSpan w:val="3"/>
          </w:tcPr>
          <w:p w14:paraId="1664CF39" w14:textId="77777777" w:rsidR="002C1E16" w:rsidRDefault="002C1E16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E6AE4" w14:textId="77777777" w:rsidR="002C1E16" w:rsidRDefault="002C1E16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Е.И.Шлеменков</w:t>
            </w:r>
          </w:p>
        </w:tc>
      </w:tr>
      <w:tr w:rsidR="002C1E16" w14:paraId="394839B9" w14:textId="77777777" w:rsidTr="00890DF7">
        <w:trPr>
          <w:trHeight w:val="1658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15EF6" w14:textId="77777777" w:rsidR="002C1E16" w:rsidRDefault="002C1E16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4D87D" w14:textId="77777777" w:rsidR="002C1E16" w:rsidRDefault="002C1E16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Комитета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1F412" w14:textId="140094B7" w:rsidR="002C1E16" w:rsidRDefault="002C1E16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1D4D61" w14:textId="77777777" w:rsidR="002C1E16" w:rsidRDefault="002C1E16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E38DC" w14:textId="77777777" w:rsidR="002C1E16" w:rsidRDefault="002C1E16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А.Ф.Суров</w:t>
            </w:r>
          </w:p>
        </w:tc>
      </w:tr>
    </w:tbl>
    <w:p w14:paraId="22DB33F8" w14:textId="77777777" w:rsidR="00467232" w:rsidRPr="00467232" w:rsidRDefault="00467232" w:rsidP="003D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7232" w:rsidRPr="00467232" w:rsidSect="002749DF">
      <w:footerReference w:type="default" r:id="rId6"/>
      <w:pgSz w:w="16838" w:h="11906" w:orient="landscape"/>
      <w:pgMar w:top="993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400F" w14:textId="77777777" w:rsidR="006605CB" w:rsidRDefault="006605CB" w:rsidP="00B44F11">
      <w:pPr>
        <w:spacing w:after="0" w:line="240" w:lineRule="auto"/>
      </w:pPr>
      <w:r>
        <w:separator/>
      </w:r>
    </w:p>
  </w:endnote>
  <w:endnote w:type="continuationSeparator" w:id="0">
    <w:p w14:paraId="4F3C5662" w14:textId="77777777" w:rsidR="006605CB" w:rsidRDefault="006605CB" w:rsidP="00B4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108736"/>
      <w:docPartObj>
        <w:docPartGallery w:val="Page Numbers (Bottom of Page)"/>
        <w:docPartUnique/>
      </w:docPartObj>
    </w:sdtPr>
    <w:sdtEndPr/>
    <w:sdtContent>
      <w:p w14:paraId="79D8A31C" w14:textId="77777777" w:rsidR="006605CB" w:rsidRDefault="006605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DF7">
          <w:rPr>
            <w:noProof/>
          </w:rPr>
          <w:t>2</w:t>
        </w:r>
        <w:r>
          <w:fldChar w:fldCharType="end"/>
        </w:r>
      </w:p>
    </w:sdtContent>
  </w:sdt>
  <w:p w14:paraId="06F67345" w14:textId="77777777" w:rsidR="006605CB" w:rsidRDefault="006605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C300" w14:textId="77777777" w:rsidR="006605CB" w:rsidRDefault="006605CB" w:rsidP="00B44F11">
      <w:pPr>
        <w:spacing w:after="0" w:line="240" w:lineRule="auto"/>
      </w:pPr>
      <w:r>
        <w:separator/>
      </w:r>
    </w:p>
  </w:footnote>
  <w:footnote w:type="continuationSeparator" w:id="0">
    <w:p w14:paraId="29619320" w14:textId="77777777" w:rsidR="006605CB" w:rsidRDefault="006605CB" w:rsidP="00B4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32"/>
    <w:rsid w:val="000A0414"/>
    <w:rsid w:val="000A5776"/>
    <w:rsid w:val="00154545"/>
    <w:rsid w:val="001A41A8"/>
    <w:rsid w:val="001A7BEC"/>
    <w:rsid w:val="00224D35"/>
    <w:rsid w:val="002370CD"/>
    <w:rsid w:val="002749DF"/>
    <w:rsid w:val="002A5891"/>
    <w:rsid w:val="002C1E16"/>
    <w:rsid w:val="002C5050"/>
    <w:rsid w:val="003419A5"/>
    <w:rsid w:val="003B0255"/>
    <w:rsid w:val="003D4FCC"/>
    <w:rsid w:val="00413E25"/>
    <w:rsid w:val="00467232"/>
    <w:rsid w:val="0053323D"/>
    <w:rsid w:val="005666B7"/>
    <w:rsid w:val="00583FF4"/>
    <w:rsid w:val="005A3381"/>
    <w:rsid w:val="005B2385"/>
    <w:rsid w:val="005F2048"/>
    <w:rsid w:val="006605CB"/>
    <w:rsid w:val="00665542"/>
    <w:rsid w:val="006D34CA"/>
    <w:rsid w:val="00737BED"/>
    <w:rsid w:val="00767C0F"/>
    <w:rsid w:val="00785741"/>
    <w:rsid w:val="007C54F7"/>
    <w:rsid w:val="00866235"/>
    <w:rsid w:val="008874C9"/>
    <w:rsid w:val="00890DF7"/>
    <w:rsid w:val="008F09BF"/>
    <w:rsid w:val="009344AA"/>
    <w:rsid w:val="00A77C29"/>
    <w:rsid w:val="00A95F6B"/>
    <w:rsid w:val="00AE669F"/>
    <w:rsid w:val="00B43C7C"/>
    <w:rsid w:val="00B44F11"/>
    <w:rsid w:val="00B63565"/>
    <w:rsid w:val="00B7709F"/>
    <w:rsid w:val="00C11BED"/>
    <w:rsid w:val="00C1670A"/>
    <w:rsid w:val="00C80943"/>
    <w:rsid w:val="00CC14F3"/>
    <w:rsid w:val="00CC5104"/>
    <w:rsid w:val="00DF4541"/>
    <w:rsid w:val="00E23BE3"/>
    <w:rsid w:val="00E328F9"/>
    <w:rsid w:val="00E36F4F"/>
    <w:rsid w:val="00E804A3"/>
    <w:rsid w:val="00EB54F3"/>
    <w:rsid w:val="00EE7735"/>
    <w:rsid w:val="00EF0956"/>
    <w:rsid w:val="00F12617"/>
    <w:rsid w:val="00F62F8D"/>
    <w:rsid w:val="00F93914"/>
    <w:rsid w:val="00FC1D12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52FC"/>
  <w15:docId w15:val="{295B3C0B-FF28-4BD7-8898-B08AB2A5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F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F11"/>
  </w:style>
  <w:style w:type="paragraph" w:styleId="a8">
    <w:name w:val="footer"/>
    <w:basedOn w:val="a"/>
    <w:link w:val="a9"/>
    <w:uiPriority w:val="99"/>
    <w:unhideWhenUsed/>
    <w:rsid w:val="00B4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Суров</cp:lastModifiedBy>
  <cp:revision>4</cp:revision>
  <cp:lastPrinted>2021-02-18T12:49:00Z</cp:lastPrinted>
  <dcterms:created xsi:type="dcterms:W3CDTF">2021-02-19T12:11:00Z</dcterms:created>
  <dcterms:modified xsi:type="dcterms:W3CDTF">2021-03-25T11:08:00Z</dcterms:modified>
</cp:coreProperties>
</file>